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9BCF" w14:textId="77777777" w:rsidR="00D12D34" w:rsidRDefault="00D12D34">
      <w:pPr>
        <w:spacing w:before="480"/>
        <w:jc w:val="center"/>
      </w:pPr>
    </w:p>
    <w:p w14:paraId="008E3563" w14:textId="77777777" w:rsidR="00D12D34" w:rsidRDefault="003C4650">
      <w:pPr>
        <w:jc w:val="center"/>
      </w:pPr>
      <w:r>
        <w:rPr>
          <w:rFonts w:cs="TH SarabunPSK"/>
          <w:color w:val="2E75B6"/>
          <w:sz w:val="28"/>
          <w:szCs w:val="28"/>
        </w:rPr>
        <w:t>โรงพยาบาล / หน่วยงาน CVT</w:t>
      </w:r>
    </w:p>
    <w:p w14:paraId="6AA2BAA1" w14:textId="77777777" w:rsidR="00D12D34" w:rsidRDefault="00D12D34">
      <w:pPr>
        <w:spacing w:before="120" w:after="60"/>
      </w:pPr>
    </w:p>
    <w:p w14:paraId="7FDE9E02" w14:textId="77777777" w:rsidR="00D12D34" w:rsidRDefault="003C4650">
      <w:pPr>
        <w:jc w:val="center"/>
      </w:pPr>
      <w:r>
        <w:rPr>
          <w:rFonts w:cs="TH SarabunPSK"/>
          <w:b/>
          <w:bCs/>
          <w:color w:val="1A3A6B"/>
          <w:sz w:val="42"/>
          <w:szCs w:val="42"/>
        </w:rPr>
        <w:t>แนวปฏิบัติการพยาบาลทางคลินิก</w:t>
      </w:r>
    </w:p>
    <w:p w14:paraId="1A60B122" w14:textId="77777777" w:rsidR="00D12D34" w:rsidRDefault="003C4650">
      <w:pPr>
        <w:jc w:val="center"/>
      </w:pPr>
      <w:r>
        <w:rPr>
          <w:rFonts w:ascii="Arial" w:eastAsia="Arial" w:hAnsi="Arial" w:cs="Arial"/>
          <w:b/>
          <w:bCs/>
          <w:color w:val="2E75B6"/>
          <w:sz w:val="32"/>
          <w:szCs w:val="32"/>
        </w:rPr>
        <w:t>Clinical Nursing Practice Guideline (CNPG)</w:t>
      </w:r>
    </w:p>
    <w:p w14:paraId="0A782951" w14:textId="77777777" w:rsidR="00D12D34" w:rsidRDefault="00D12D34">
      <w:pPr>
        <w:spacing w:before="120" w:after="60"/>
      </w:pPr>
    </w:p>
    <w:p w14:paraId="3ED5B23C" w14:textId="77777777" w:rsidR="00D12D34" w:rsidRDefault="00D12D34">
      <w:pPr>
        <w:spacing w:before="120" w:after="60"/>
      </w:pPr>
    </w:p>
    <w:p w14:paraId="27238F46" w14:textId="77777777" w:rsidR="00D12D34" w:rsidRDefault="003C4650">
      <w:pPr>
        <w:jc w:val="center"/>
      </w:pPr>
      <w:r>
        <w:rPr>
          <w:rFonts w:cs="TH SarabunPSK"/>
          <w:b/>
          <w:bCs/>
          <w:color w:val="1A3A6B"/>
          <w:sz w:val="48"/>
          <w:szCs w:val="48"/>
        </w:rPr>
        <w:t>การดูแลผู้ป่วยผ่าตัดทำทางเบี่ยงหลอดเลือดหัวใจ</w:t>
      </w:r>
    </w:p>
    <w:p w14:paraId="1A3C445A" w14:textId="77777777" w:rsidR="00D12D34" w:rsidRDefault="003C4650">
      <w:pPr>
        <w:jc w:val="center"/>
      </w:pPr>
      <w:r>
        <w:rPr>
          <w:rFonts w:ascii="Arial" w:eastAsia="Arial" w:hAnsi="Arial" w:cs="Arial"/>
          <w:b/>
          <w:bCs/>
          <w:color w:val="2E75B6"/>
          <w:sz w:val="40"/>
          <w:szCs w:val="40"/>
        </w:rPr>
        <w:t>Coronary Artery Bypass Grafting (CABG)</w:t>
      </w:r>
    </w:p>
    <w:p w14:paraId="1516F4F5" w14:textId="77777777" w:rsidR="00D12D34" w:rsidRDefault="00D12D34">
      <w:pPr>
        <w:spacing w:before="120" w:after="60"/>
      </w:pPr>
    </w:p>
    <w:p w14:paraId="2CC020B0" w14:textId="77777777" w:rsidR="00D12D34" w:rsidRDefault="00D12D34">
      <w:pPr>
        <w:spacing w:before="120" w:after="60"/>
      </w:pPr>
    </w:p>
    <w:p w14:paraId="61B2D6ED" w14:textId="77777777" w:rsidR="00D12D34" w:rsidRDefault="00D12D34">
      <w:pPr>
        <w:spacing w:before="120" w:after="60"/>
      </w:pPr>
    </w:p>
    <w:tbl>
      <w:tblPr>
        <w:tblW w:w="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</w:tblGrid>
      <w:tr w:rsidR="00D12D34" w14:paraId="74F1C7CA" w14:textId="77777777">
        <w:tc>
          <w:tcPr>
            <w:tcW w:w="5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24EC3DE2" w14:textId="77777777" w:rsidR="00D12D34" w:rsidRDefault="003C4650">
            <w:pPr>
              <w:jc w:val="center"/>
            </w:pPr>
            <w:r>
              <w:rPr>
                <w:rFonts w:cs="TH SarabunPSK"/>
                <w:color w:val="1A3A6B"/>
                <w:sz w:val="24"/>
                <w:szCs w:val="24"/>
              </w:rPr>
              <w:t>รหัสเอกสาร : CVT-CNPG-001</w:t>
            </w:r>
          </w:p>
          <w:p w14:paraId="160EBD47" w14:textId="77777777" w:rsidR="00D12D34" w:rsidRDefault="003C4650">
            <w:pPr>
              <w:jc w:val="center"/>
            </w:pPr>
            <w:r>
              <w:rPr>
                <w:rFonts w:cs="TH SarabunPSK"/>
                <w:sz w:val="24"/>
                <w:szCs w:val="24"/>
              </w:rPr>
              <w:t>ฉบับที่ : 1</w:t>
            </w:r>
          </w:p>
          <w:p w14:paraId="4E800CC8" w14:textId="77777777" w:rsidR="00D12D34" w:rsidRDefault="003C4650">
            <w:pPr>
              <w:jc w:val="center"/>
            </w:pPr>
            <w:r>
              <w:rPr>
                <w:rFonts w:cs="TH SarabunPSK"/>
                <w:sz w:val="24"/>
                <w:szCs w:val="24"/>
              </w:rPr>
              <w:t>วันที่บังคับใช้ : .....................</w:t>
            </w:r>
          </w:p>
          <w:p w14:paraId="21773325" w14:textId="77777777" w:rsidR="00D12D34" w:rsidRDefault="003C4650">
            <w:pPr>
              <w:jc w:val="center"/>
            </w:pPr>
            <w:r>
              <w:rPr>
                <w:rFonts w:cs="TH SarabunPSK"/>
                <w:sz w:val="24"/>
                <w:szCs w:val="24"/>
              </w:rPr>
              <w:t>วันที่ทบทวนครั้งถัดไป : .....................</w:t>
            </w:r>
          </w:p>
        </w:tc>
      </w:tr>
    </w:tbl>
    <w:p w14:paraId="7A8A76CE" w14:textId="77777777" w:rsidR="00D12D34" w:rsidRDefault="00D12D34">
      <w:pPr>
        <w:spacing w:before="120" w:after="60"/>
      </w:pPr>
    </w:p>
    <w:p w14:paraId="2CFCC8BB" w14:textId="77777777" w:rsidR="00D12D34" w:rsidRDefault="00D12D34">
      <w:pPr>
        <w:spacing w:before="120" w:after="60"/>
      </w:pPr>
    </w:p>
    <w:p w14:paraId="78AD6634" w14:textId="77777777" w:rsidR="00D12D34" w:rsidRDefault="003C4650">
      <w:pPr>
        <w:jc w:val="center"/>
      </w:pPr>
      <w:r>
        <w:rPr>
          <w:rFonts w:cs="TH SarabunPSK"/>
          <w:sz w:val="24"/>
          <w:szCs w:val="24"/>
        </w:rPr>
        <w:t>อนุมัติโดย .............................................</w:t>
      </w:r>
    </w:p>
    <w:p w14:paraId="2F36C28A" w14:textId="77777777" w:rsidR="00D12D34" w:rsidRDefault="003C4650">
      <w:pPr>
        <w:jc w:val="center"/>
      </w:pPr>
      <w:r>
        <w:rPr>
          <w:rFonts w:cs="TH SarabunPSK"/>
          <w:sz w:val="24"/>
          <w:szCs w:val="24"/>
        </w:rPr>
        <w:t>ตำแหน่ง .............................................</w:t>
      </w:r>
    </w:p>
    <w:p w14:paraId="62D20651" w14:textId="77777777" w:rsidR="00D12D34" w:rsidRDefault="00D12D34">
      <w:pPr>
        <w:spacing w:before="120" w:after="60"/>
      </w:pPr>
    </w:p>
    <w:p w14:paraId="2E4937A1" w14:textId="77777777" w:rsidR="00D12D34" w:rsidRDefault="003C4650">
      <w:pPr>
        <w:jc w:val="center"/>
      </w:pPr>
      <w:r>
        <w:rPr>
          <w:rFonts w:cs="TH SarabunPSK"/>
          <w:color w:val="666666"/>
          <w:sz w:val="22"/>
          <w:szCs w:val="22"/>
        </w:rPr>
        <w:t xml:space="preserve">จัดทำโดยทีมพยาบาล CVT </w:t>
      </w:r>
      <w:r>
        <w:rPr>
          <w:rFonts w:cs="TH SarabunPSK"/>
          <w:color w:val="666666"/>
          <w:sz w:val="22"/>
          <w:szCs w:val="22"/>
        </w:rPr>
        <w:t>และแพทย์ผู้เชี่ยวชาญโรคหัวใจและทรวงอก</w:t>
      </w:r>
    </w:p>
    <w:p w14:paraId="49E7EC09" w14:textId="77777777" w:rsidR="00D12D34" w:rsidRDefault="003C4650">
      <w:r>
        <w:br w:type="page"/>
      </w:r>
    </w:p>
    <w:p w14:paraId="6156F939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1. </w:t>
      </w:r>
      <w:r>
        <w:t>ข้อมูลทั่วไปของเอกสาร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706"/>
      </w:tblGrid>
      <w:tr w:rsidR="00D12D34" w14:paraId="49001285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3E562" w14:textId="77777777" w:rsidR="00D12D34" w:rsidRDefault="003C4650">
            <w:r>
              <w:rPr>
                <w:rFonts w:cs="TH SarabunPSK"/>
                <w:sz w:val="24"/>
                <w:szCs w:val="24"/>
              </w:rPr>
              <w:t>ชื่อแนวปฏิบัติ</w:t>
            </w:r>
          </w:p>
        </w:tc>
        <w:tc>
          <w:tcPr>
            <w:tcW w:w="6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3CD1A" w14:textId="77777777" w:rsidR="00D12D34" w:rsidRDefault="003C4650">
            <w:r>
              <w:rPr>
                <w:rFonts w:cs="TH SarabunPSK"/>
                <w:sz w:val="24"/>
                <w:szCs w:val="24"/>
              </w:rPr>
              <w:t>การดูแลผู้ป่วยผ่าตัดทำทางเบี่ยงหลอดเลือดหัวใจ (CABG)</w:t>
            </w:r>
          </w:p>
        </w:tc>
      </w:tr>
      <w:tr w:rsidR="00D12D34" w14:paraId="411476D5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35B60" w14:textId="77777777" w:rsidR="00D12D34" w:rsidRDefault="003C4650">
            <w:r>
              <w:rPr>
                <w:rFonts w:cs="TH SarabunPSK"/>
                <w:sz w:val="24"/>
                <w:szCs w:val="24"/>
              </w:rPr>
              <w:t>รหัสเอกสาร</w:t>
            </w:r>
          </w:p>
        </w:tc>
        <w:tc>
          <w:tcPr>
            <w:tcW w:w="6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52A4C" w14:textId="77777777" w:rsidR="00D12D34" w:rsidRDefault="003C4650">
            <w:r>
              <w:rPr>
                <w:rFonts w:cs="TH SarabunPSK"/>
                <w:sz w:val="24"/>
                <w:szCs w:val="24"/>
              </w:rPr>
              <w:t>CVT-CNPG-001</w:t>
            </w:r>
          </w:p>
        </w:tc>
      </w:tr>
      <w:tr w:rsidR="00D12D34" w14:paraId="13A68988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F9F52" w14:textId="77777777" w:rsidR="00D12D34" w:rsidRDefault="003C4650">
            <w:r>
              <w:rPr>
                <w:rFonts w:cs="TH SarabunPSK"/>
                <w:sz w:val="24"/>
                <w:szCs w:val="24"/>
              </w:rPr>
              <w:t>ขอบเขต</w:t>
            </w:r>
          </w:p>
        </w:tc>
        <w:tc>
          <w:tcPr>
            <w:tcW w:w="6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FF3BD" w14:textId="77777777" w:rsidR="00D12D34" w:rsidRDefault="003C4650">
            <w:r>
              <w:rPr>
                <w:rFonts w:cs="TH SarabunPSK"/>
                <w:sz w:val="24"/>
                <w:szCs w:val="24"/>
              </w:rPr>
              <w:t>หอผู้ป่วยหนัก CVT / หอผู้ป่วย CVT / ห้องผ่าตัดหัวใจ</w:t>
            </w:r>
          </w:p>
        </w:tc>
      </w:tr>
      <w:tr w:rsidR="00D12D34" w14:paraId="3ECD98CA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F6E126" w14:textId="77777777" w:rsidR="00D12D34" w:rsidRDefault="003C4650">
            <w:r>
              <w:rPr>
                <w:rFonts w:cs="TH SarabunPSK"/>
                <w:sz w:val="24"/>
                <w:szCs w:val="24"/>
              </w:rPr>
              <w:t>ผู้ใช้เอกสาร</w:t>
            </w:r>
          </w:p>
        </w:tc>
        <w:tc>
          <w:tcPr>
            <w:tcW w:w="6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8583A" w14:textId="77777777" w:rsidR="00D12D34" w:rsidRDefault="003C4650">
            <w:r>
              <w:rPr>
                <w:rFonts w:cs="TH SarabunPSK"/>
                <w:sz w:val="24"/>
                <w:szCs w:val="24"/>
              </w:rPr>
              <w:t>พยาบาลวิชาชีพทุกระดับในหน่วยงาน CVT</w:t>
            </w:r>
          </w:p>
        </w:tc>
      </w:tr>
      <w:tr w:rsidR="00D12D34" w14:paraId="21D3B740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B50A0" w14:textId="77777777" w:rsidR="00D12D34" w:rsidRDefault="003C4650">
            <w:r>
              <w:rPr>
                <w:rFonts w:cs="TH SarabunPSK"/>
                <w:sz w:val="24"/>
                <w:szCs w:val="24"/>
              </w:rPr>
              <w:t>คณะผู้จัดทำ</w:t>
            </w:r>
          </w:p>
        </w:tc>
        <w:tc>
          <w:tcPr>
            <w:tcW w:w="6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102C2" w14:textId="77777777" w:rsidR="00D12D34" w:rsidRDefault="003C4650">
            <w:r>
              <w:rPr>
                <w:rFonts w:cs="TH SarabunPSK"/>
                <w:sz w:val="24"/>
                <w:szCs w:val="24"/>
              </w:rPr>
              <w:t>คณะกรรมการพัฒนาคุณภาพการพยาบาล CVT</w:t>
            </w:r>
          </w:p>
        </w:tc>
      </w:tr>
      <w:tr w:rsidR="00D12D34" w14:paraId="23609102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9E5DF" w14:textId="77777777" w:rsidR="00D12D34" w:rsidRDefault="003C4650">
            <w:r>
              <w:rPr>
                <w:rFonts w:cs="TH SarabunPSK"/>
                <w:sz w:val="24"/>
                <w:szCs w:val="24"/>
              </w:rPr>
              <w:t>ทบทวนทุก</w:t>
            </w:r>
          </w:p>
        </w:tc>
        <w:tc>
          <w:tcPr>
            <w:tcW w:w="6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46AC3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2 </w:t>
            </w:r>
            <w:r>
              <w:rPr>
                <w:rFonts w:cs="TH SarabunPSK"/>
                <w:sz w:val="24"/>
                <w:szCs w:val="24"/>
              </w:rPr>
              <w:t>ปี หรือเมื่อมีการเปลี่ยนแปลงมาตรฐานการรักษา</w:t>
            </w:r>
          </w:p>
        </w:tc>
      </w:tr>
    </w:tbl>
    <w:p w14:paraId="4AA7CF38" w14:textId="77777777" w:rsidR="00D12D34" w:rsidRDefault="00D12D34">
      <w:pPr>
        <w:spacing w:before="120" w:after="60"/>
      </w:pPr>
    </w:p>
    <w:p w14:paraId="22C57ADA" w14:textId="77777777" w:rsidR="00D12D34" w:rsidRDefault="003C4650">
      <w:pPr>
        <w:pStyle w:val="Heading1"/>
        <w:pBdr>
          <w:bottom w:val="single" w:sz="8" w:space="4" w:color="2E75B6"/>
        </w:pBdr>
      </w:pPr>
      <w:r>
        <w:t xml:space="preserve">2. </w:t>
      </w:r>
      <w:r>
        <w:t>วัตถุประสงค์</w:t>
      </w:r>
    </w:p>
    <w:p w14:paraId="0D06B911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เพื่อให้พยาบาลมีแนวทางการดูแลผู้ป่วย CABG ที่เป็นมาตรฐานเดียวกัน</w:t>
      </w:r>
    </w:p>
    <w:p w14:paraId="55F679A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เพื่อป้องกันและลดภาวะแทรกซ้อนหลังการผ่าตัดหัวใจ</w:t>
      </w:r>
    </w:p>
    <w:p w14:paraId="6BA693A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เพื่อส่งเสริมการฟื้นตัวของผู้ป่วยอย่างรวดเร็วและปลอดภัย (Enhanced Recovery)</w:t>
      </w:r>
    </w:p>
    <w:p w14:paraId="707C25AB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เพื่อให้ผู้ป่วยและญาติได้รับการเตรียมความพร้อมและคำแนะนำที่ถูกต้อง</w:t>
      </w:r>
    </w:p>
    <w:p w14:paraId="65BDF87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เพื่อเพิ่มประสิทธิภาพการสื่อสารในทีมสุขภาพ</w:t>
      </w:r>
    </w:p>
    <w:p w14:paraId="43F119D6" w14:textId="77777777" w:rsidR="00D12D34" w:rsidRDefault="00D12D34">
      <w:pPr>
        <w:spacing w:before="120" w:after="60"/>
      </w:pPr>
    </w:p>
    <w:p w14:paraId="1378FA37" w14:textId="77777777" w:rsidR="00D12D34" w:rsidRDefault="003C4650">
      <w:pPr>
        <w:pStyle w:val="Heading1"/>
        <w:pBdr>
          <w:bottom w:val="single" w:sz="8" w:space="4" w:color="2E75B6"/>
        </w:pBdr>
      </w:pPr>
      <w:r>
        <w:t xml:space="preserve">3. </w:t>
      </w:r>
      <w:r>
        <w:t>คำจำกัดความ / ความ</w:t>
      </w:r>
      <w:r>
        <w:t>รู้พื้นฐาน</w:t>
      </w:r>
    </w:p>
    <w:p w14:paraId="2323D0CC" w14:textId="77777777" w:rsidR="00D12D34" w:rsidRDefault="003C4650">
      <w:pPr>
        <w:spacing w:before="60" w:after="60"/>
      </w:pPr>
      <w:r>
        <w:rPr>
          <w:rFonts w:cs="TH SarabunPSK"/>
          <w:color w:val="000000"/>
        </w:rPr>
        <w:t xml:space="preserve">CABG (Coronary Artery Bypass Grafting) </w:t>
      </w:r>
      <w:r>
        <w:rPr>
          <w:rFonts w:cs="TH SarabunPSK"/>
          <w:color w:val="000000"/>
        </w:rPr>
        <w:t>คือการผ่าตัดทำทางเบี่ยงหลอดเลือดหัวใจ เพื่อนำหลอดเลือดจากส่วนอื่นของร่างกายมาสร้างทางเดินเลือดใหม่ผ่านตำแหน่งที่มีการตีบหรืออุดตันของหลอดเลือดหัวใจ</w:t>
      </w:r>
    </w:p>
    <w:p w14:paraId="300DDA28" w14:textId="77777777" w:rsidR="00D12D34" w:rsidRDefault="00D12D34">
      <w:pPr>
        <w:spacing w:before="120" w:after="60"/>
      </w:pPr>
    </w:p>
    <w:p w14:paraId="1E770547" w14:textId="77777777" w:rsidR="00D12D34" w:rsidRDefault="003C4650">
      <w:pPr>
        <w:pStyle w:val="Heading2"/>
      </w:pPr>
      <w:r>
        <w:t xml:space="preserve">3.1 </w:t>
      </w:r>
      <w:r>
        <w:t>ประเภทของ CABG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3200"/>
        <w:gridCol w:w="3206"/>
      </w:tblGrid>
      <w:tr w:rsidR="00D12D34" w14:paraId="0556CA2B" w14:textId="77777777">
        <w:trPr>
          <w:tblHeader/>
        </w:trPr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238FA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ประเภท</w:t>
            </w:r>
          </w:p>
        </w:tc>
        <w:tc>
          <w:tcPr>
            <w:tcW w:w="3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0B3E5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คำอธิบาย</w:t>
            </w:r>
          </w:p>
        </w:tc>
        <w:tc>
          <w:tcPr>
            <w:tcW w:w="32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259AC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ข้อพิจารณา</w:t>
            </w:r>
          </w:p>
        </w:tc>
      </w:tr>
      <w:tr w:rsidR="00D12D34" w14:paraId="2B0547CA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68D50" w14:textId="77777777" w:rsidR="00D12D34" w:rsidRDefault="003C4650">
            <w:r>
              <w:rPr>
                <w:rFonts w:cs="TH SarabunPSK"/>
                <w:sz w:val="24"/>
                <w:szCs w:val="24"/>
              </w:rPr>
              <w:t>On-Pump CABG</w:t>
            </w:r>
          </w:p>
        </w:tc>
        <w:tc>
          <w:tcPr>
            <w:tcW w:w="3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83105" w14:textId="77777777" w:rsidR="00D12D34" w:rsidRDefault="003C4650">
            <w:r>
              <w:rPr>
                <w:rFonts w:cs="TH SarabunPSK"/>
                <w:sz w:val="24"/>
                <w:szCs w:val="24"/>
              </w:rPr>
              <w:t>ผ่าตัดขณะหยุดหัวใจ ใช้เครื่อง CPB (Heart-Lung Machine)</w:t>
            </w:r>
          </w:p>
        </w:tc>
        <w:tc>
          <w:tcPr>
            <w:tcW w:w="32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3D6982" w14:textId="77777777" w:rsidR="00D12D34" w:rsidRDefault="003C4650">
            <w:r>
              <w:rPr>
                <w:rFonts w:cs="TH SarabunPSK"/>
                <w:sz w:val="24"/>
                <w:szCs w:val="24"/>
              </w:rPr>
              <w:t>หัวใจหยุดเต้น ใช้ Cardioplegia</w:t>
            </w:r>
          </w:p>
        </w:tc>
      </w:tr>
      <w:tr w:rsidR="00D12D34" w14:paraId="76F54CFA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FE6A1" w14:textId="77777777" w:rsidR="00D12D34" w:rsidRDefault="003C4650">
            <w:r>
              <w:rPr>
                <w:rFonts w:cs="TH SarabunPSK"/>
                <w:sz w:val="24"/>
                <w:szCs w:val="24"/>
              </w:rPr>
              <w:t>Off-Pump CABG (OPCAB)</w:t>
            </w:r>
          </w:p>
        </w:tc>
        <w:tc>
          <w:tcPr>
            <w:tcW w:w="3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F6497" w14:textId="77777777" w:rsidR="00D12D34" w:rsidRDefault="003C4650">
            <w:r>
              <w:rPr>
                <w:rFonts w:cs="TH SarabunPSK"/>
                <w:sz w:val="24"/>
                <w:szCs w:val="24"/>
              </w:rPr>
              <w:t>ผ่าตัดขณะหัวใจเต้นอยู่ ไม่ใช้ CPB</w:t>
            </w:r>
          </w:p>
        </w:tc>
        <w:tc>
          <w:tcPr>
            <w:tcW w:w="32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2ADE0" w14:textId="77777777" w:rsidR="00D12D34" w:rsidRDefault="003C4650">
            <w:r>
              <w:rPr>
                <w:rFonts w:cs="TH SarabunPSK"/>
                <w:sz w:val="24"/>
                <w:szCs w:val="24"/>
              </w:rPr>
              <w:t>ลด systemic inflammatory response</w:t>
            </w:r>
          </w:p>
        </w:tc>
      </w:tr>
      <w:tr w:rsidR="00D12D34" w14:paraId="2D2BF8AA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971486" w14:textId="77777777" w:rsidR="00D12D34" w:rsidRDefault="003C4650">
            <w:r>
              <w:rPr>
                <w:rFonts w:cs="TH SarabunPSK"/>
                <w:sz w:val="24"/>
                <w:szCs w:val="24"/>
              </w:rPr>
              <w:t>MIDCAB</w:t>
            </w:r>
          </w:p>
        </w:tc>
        <w:tc>
          <w:tcPr>
            <w:tcW w:w="3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B1C57" w14:textId="77777777" w:rsidR="00D12D34" w:rsidRDefault="003C4650">
            <w:r>
              <w:rPr>
                <w:rFonts w:cs="TH SarabunPSK"/>
                <w:sz w:val="24"/>
                <w:szCs w:val="24"/>
              </w:rPr>
              <w:t>ผ่าตัดผ่านแผลเล็ก (Minimally Invasive)</w:t>
            </w:r>
          </w:p>
        </w:tc>
        <w:tc>
          <w:tcPr>
            <w:tcW w:w="32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B1046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เหมาะกับ </w:t>
            </w:r>
            <w:r>
              <w:rPr>
                <w:rFonts w:cs="TH SarabunPSK"/>
                <w:sz w:val="24"/>
                <w:szCs w:val="24"/>
              </w:rPr>
              <w:t>single/double vessel</w:t>
            </w:r>
          </w:p>
        </w:tc>
      </w:tr>
      <w:tr w:rsidR="00D12D34" w14:paraId="2D81D984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F642F" w14:textId="77777777" w:rsidR="00D12D34" w:rsidRDefault="003C4650">
            <w:r>
              <w:rPr>
                <w:rFonts w:cs="TH SarabunPSK"/>
                <w:sz w:val="24"/>
                <w:szCs w:val="24"/>
              </w:rPr>
              <w:t>Hybrid CABG</w:t>
            </w:r>
          </w:p>
        </w:tc>
        <w:tc>
          <w:tcPr>
            <w:tcW w:w="3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30B0F" w14:textId="77777777" w:rsidR="00D12D34" w:rsidRDefault="003C4650">
            <w:r>
              <w:rPr>
                <w:rFonts w:cs="TH SarabunPSK"/>
                <w:sz w:val="24"/>
                <w:szCs w:val="24"/>
              </w:rPr>
              <w:t>ผสมผสาน CABG + PCI</w:t>
            </w:r>
          </w:p>
        </w:tc>
        <w:tc>
          <w:tcPr>
            <w:tcW w:w="32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C09D4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Multi-vessel disease </w:t>
            </w:r>
            <w:r>
              <w:rPr>
                <w:rFonts w:cs="TH SarabunPSK"/>
                <w:sz w:val="24"/>
                <w:szCs w:val="24"/>
              </w:rPr>
              <w:t>ที่ซับซ้อน</w:t>
            </w:r>
          </w:p>
        </w:tc>
      </w:tr>
    </w:tbl>
    <w:p w14:paraId="69826C13" w14:textId="77777777" w:rsidR="00D12D34" w:rsidRDefault="00D12D34">
      <w:pPr>
        <w:spacing w:before="120" w:after="60"/>
      </w:pPr>
    </w:p>
    <w:p w14:paraId="4B790DE9" w14:textId="77777777" w:rsidR="00D12D34" w:rsidRDefault="003C4650">
      <w:pPr>
        <w:pStyle w:val="Heading2"/>
      </w:pPr>
      <w:r>
        <w:lastRenderedPageBreak/>
        <w:t xml:space="preserve">3.2 </w:t>
      </w:r>
      <w:r>
        <w:t>แหล่งหลอดเลือด Graft ที่ใช้</w:t>
      </w:r>
    </w:p>
    <w:p w14:paraId="7E178AE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LIMA (Left Internal Mammary Artery) — Gold Standard </w:t>
      </w:r>
      <w:r>
        <w:t>สำหรับ LAD</w:t>
      </w:r>
    </w:p>
    <w:p w14:paraId="68385891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RIMA (Right Internal Mammary Artery)</w:t>
      </w:r>
    </w:p>
    <w:p w14:paraId="54AAA9B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SVG (Saphenous Vein Graft) — </w:t>
      </w:r>
      <w:r>
        <w:t>นิยมใช้กับหลอดเลือด RCA, OM</w:t>
      </w:r>
    </w:p>
    <w:p w14:paraId="323E833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Radial Artery Graft</w:t>
      </w:r>
    </w:p>
    <w:p w14:paraId="0E6F4422" w14:textId="0B85FE74" w:rsidR="00472E85" w:rsidRPr="005A06CF" w:rsidRDefault="00472E85">
      <w:pPr>
        <w:pStyle w:val="ListParagraph"/>
        <w:numPr>
          <w:ilvl w:val="0"/>
          <w:numId w:val="2"/>
        </w:numPr>
        <w:spacing w:before="40" w:after="40"/>
        <w:rPr>
          <w:color w:val="000000" w:themeColor="text1"/>
        </w:rPr>
      </w:pPr>
      <w:r w:rsidRPr="005A06CF">
        <w:rPr>
          <w:color w:val="000000" w:themeColor="text1"/>
        </w:rPr>
        <w:t>Gastroepiploic artery</w:t>
      </w:r>
    </w:p>
    <w:p w14:paraId="233BA5E0" w14:textId="77777777" w:rsidR="00D12D34" w:rsidRDefault="00D12D34">
      <w:pPr>
        <w:spacing w:before="120" w:after="60"/>
      </w:pPr>
    </w:p>
    <w:p w14:paraId="42574942" w14:textId="77777777" w:rsidR="00D12D34" w:rsidRPr="005A06CF" w:rsidRDefault="003C4650">
      <w:pPr>
        <w:pStyle w:val="Heading2"/>
        <w:rPr>
          <w:color w:val="FF0000"/>
        </w:rPr>
      </w:pPr>
      <w:r>
        <w:t xml:space="preserve">3.3 </w:t>
      </w:r>
      <w:r>
        <w:t>ข้อบ่งชี้ในการผ่าตัด</w:t>
      </w:r>
    </w:p>
    <w:p w14:paraId="29A23C6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Left main coronary artery stenosis ≥ 50%</w:t>
      </w:r>
    </w:p>
    <w:p w14:paraId="4FF2E8B8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Three-vessel disease </w:t>
      </w:r>
      <w:r>
        <w:t>โดยเฉพาะถ้ามี LV dysfunction (EF &lt; 35%)</w:t>
      </w:r>
    </w:p>
    <w:p w14:paraId="34D6BD6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Two-vessel disease </w:t>
      </w:r>
      <w:r>
        <w:t>ที่ครอบคลุม proximal LAD</w:t>
      </w:r>
    </w:p>
    <w:p w14:paraId="2D2BE03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ผู้ป่วยที่ล้มเ</w:t>
      </w:r>
      <w:r>
        <w:t>หลวจาก PCI หรือมี anatomy ที่ไม่เหมาะสมต่อ PCI</w:t>
      </w:r>
    </w:p>
    <w:p w14:paraId="07469899" w14:textId="05452D70" w:rsidR="00D12D34" w:rsidRPr="00472E85" w:rsidRDefault="003C4650">
      <w:pPr>
        <w:pStyle w:val="ListParagraph"/>
        <w:numPr>
          <w:ilvl w:val="0"/>
          <w:numId w:val="2"/>
        </w:numPr>
        <w:spacing w:before="40" w:after="40"/>
        <w:rPr>
          <w:highlight w:val="yellow"/>
        </w:rPr>
      </w:pPr>
      <w:r>
        <w:t xml:space="preserve">Acute MI </w:t>
      </w:r>
      <w:r>
        <w:t>ที่มีภาวะแทรกซ้อน (Mechanical complication)</w:t>
      </w:r>
      <w:r w:rsidR="00472E85">
        <w:t xml:space="preserve"> </w:t>
      </w:r>
      <w:r w:rsidR="00472E85" w:rsidRPr="00472E85">
        <w:rPr>
          <w:rFonts w:hint="cs"/>
          <w:highlight w:val="yellow"/>
          <w:cs/>
        </w:rPr>
        <w:t xml:space="preserve">ได้แก่ </w:t>
      </w:r>
      <w:r w:rsidR="00472E85" w:rsidRPr="00472E85">
        <w:rPr>
          <w:highlight w:val="yellow"/>
        </w:rPr>
        <w:t>Papillary muscle rupture with severe MR, Vnetricular septal rupture (VSR), Free wall rupture</w:t>
      </w:r>
    </w:p>
    <w:p w14:paraId="3A58D28A" w14:textId="77777777" w:rsidR="00D12D34" w:rsidRDefault="003C4650">
      <w:r>
        <w:br w:type="page"/>
      </w:r>
    </w:p>
    <w:p w14:paraId="7C91D15E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4. </w:t>
      </w:r>
      <w:r>
        <w:t xml:space="preserve">การพยาบาลก่อนผ่าตัด (Pre-operative Nursing </w:t>
      </w:r>
      <w:r>
        <w:t>Care)</w:t>
      </w:r>
    </w:p>
    <w:p w14:paraId="011A102B" w14:textId="77777777" w:rsidR="00D12D34" w:rsidRDefault="003C4650">
      <w:pPr>
        <w:pStyle w:val="Heading2"/>
      </w:pPr>
      <w:r>
        <w:t xml:space="preserve">4.1 </w:t>
      </w:r>
      <w:r>
        <w:t>การประเมินผู้ป่วยเบื้องต้น</w:t>
      </w:r>
    </w:p>
    <w:p w14:paraId="5FEAEF40" w14:textId="77777777" w:rsidR="00D12D34" w:rsidRDefault="003C4650">
      <w:pPr>
        <w:pStyle w:val="Heading3"/>
      </w:pPr>
      <w:r>
        <w:t xml:space="preserve">4.1.1 </w:t>
      </w:r>
      <w:r>
        <w:t>การประเมินทางคลินิก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706"/>
      </w:tblGrid>
      <w:tr w:rsidR="00D12D34" w14:paraId="7551E97C" w14:textId="77777777">
        <w:trPr>
          <w:tblHeader/>
        </w:trPr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95BD7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หัวข้อประเมิน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53A7E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รายละเอียด</w:t>
            </w:r>
          </w:p>
        </w:tc>
      </w:tr>
      <w:tr w:rsidR="00D12D34" w14:paraId="28B47319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772199" w14:textId="77777777" w:rsidR="00D12D34" w:rsidRDefault="003C4650">
            <w:r>
              <w:rPr>
                <w:rFonts w:cs="TH SarabunPSK"/>
                <w:sz w:val="24"/>
                <w:szCs w:val="24"/>
              </w:rPr>
              <w:t>ประวัติโรคหัวใจ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0C579" w14:textId="77777777" w:rsidR="00D12D34" w:rsidRDefault="003C4650">
            <w:r>
              <w:rPr>
                <w:rFonts w:cs="TH SarabunPSK"/>
                <w:sz w:val="24"/>
                <w:szCs w:val="24"/>
              </w:rPr>
              <w:t>ชนิด ACS, จำนวน vessel ที่ตีบ, EF (%), ภาวะ HF</w:t>
            </w:r>
          </w:p>
        </w:tc>
      </w:tr>
      <w:tr w:rsidR="00D12D34" w14:paraId="6097E609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04C24" w14:textId="77777777" w:rsidR="00D12D34" w:rsidRDefault="003C4650">
            <w:r>
              <w:rPr>
                <w:rFonts w:cs="TH SarabunPSK"/>
                <w:sz w:val="24"/>
                <w:szCs w:val="24"/>
              </w:rPr>
              <w:t>โรคร่วม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5D48C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DM, HT, CKD, CVD, COPD, </w:t>
            </w:r>
            <w:r>
              <w:rPr>
                <w:rFonts w:cs="TH SarabunPSK"/>
                <w:sz w:val="24"/>
                <w:szCs w:val="24"/>
              </w:rPr>
              <w:t>ภาวะการแข็งตัวของเลือด</w:t>
            </w:r>
          </w:p>
        </w:tc>
      </w:tr>
      <w:tr w:rsidR="00D12D34" w14:paraId="25091331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0C5AE" w14:textId="77777777" w:rsidR="00D12D34" w:rsidRDefault="003C4650">
            <w:r>
              <w:rPr>
                <w:rFonts w:cs="TH SarabunPSK"/>
                <w:sz w:val="24"/>
                <w:szCs w:val="24"/>
              </w:rPr>
              <w:t>ยาที่ได้รับ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C78F5" w14:textId="6F2A4E12" w:rsidR="00D12D34" w:rsidRPr="00472E85" w:rsidRDefault="003C4650">
            <w:pPr>
              <w:rPr>
                <w:lang w:val="en-US"/>
              </w:rPr>
            </w:pPr>
            <w:r w:rsidRPr="005A06CF">
              <w:rPr>
                <w:rFonts w:cs="TH SarabunPSK"/>
                <w:sz w:val="24"/>
                <w:szCs w:val="24"/>
              </w:rPr>
              <w:t>Antiplatelet (</w:t>
            </w:r>
            <w:r w:rsidR="00472E85" w:rsidRPr="005A06CF">
              <w:rPr>
                <w:rFonts w:cs="TH SarabunPSK" w:hint="cs"/>
                <w:sz w:val="24"/>
                <w:szCs w:val="24"/>
                <w:cs/>
              </w:rPr>
              <w:t>ต้อง</w:t>
            </w:r>
            <w:r w:rsidRPr="005A06CF">
              <w:rPr>
                <w:rFonts w:cs="TH SarabunPSK"/>
                <w:sz w:val="24"/>
                <w:szCs w:val="24"/>
              </w:rPr>
              <w:t>หยุดก่อนผ่าตัด), Anticoagulant, Statin, Beta-blocker</w:t>
            </w:r>
            <w:r w:rsidR="00472E85" w:rsidRPr="005A06CF">
              <w:rPr>
                <w:rFonts w:cs="TH SarabunPSK"/>
                <w:sz w:val="24"/>
                <w:szCs w:val="24"/>
                <w:lang w:val="en-US"/>
              </w:rPr>
              <w:t>, ACE inhibitor, SGLT inhibitor</w:t>
            </w:r>
            <w:r w:rsidR="00472E85">
              <w:rPr>
                <w:rFonts w:cs="TH SarabunPSK"/>
                <w:sz w:val="24"/>
                <w:szCs w:val="24"/>
                <w:lang w:val="en-US"/>
              </w:rPr>
              <w:t xml:space="preserve"> </w:t>
            </w:r>
          </w:p>
        </w:tc>
      </w:tr>
      <w:tr w:rsidR="00D12D34" w14:paraId="48253D38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1FD83" w14:textId="77777777" w:rsidR="00D12D34" w:rsidRDefault="003C4650">
            <w:r>
              <w:rPr>
                <w:rFonts w:cs="TH SarabunPSK"/>
                <w:sz w:val="24"/>
                <w:szCs w:val="24"/>
              </w:rPr>
              <w:t>ผลการตรวจ Lab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78C10" w14:textId="27696E7E" w:rsidR="00D12D34" w:rsidRDefault="003C4650">
            <w:r>
              <w:rPr>
                <w:rFonts w:cs="TH SarabunPSK"/>
                <w:sz w:val="24"/>
                <w:szCs w:val="24"/>
              </w:rPr>
              <w:t>CBC, BMP, Coagulation</w:t>
            </w:r>
            <w:r w:rsidRPr="005A06CF">
              <w:rPr>
                <w:rFonts w:cs="TH SarabunPSK"/>
                <w:sz w:val="24"/>
                <w:szCs w:val="24"/>
              </w:rPr>
              <w:t xml:space="preserve">, </w:t>
            </w:r>
            <w:r w:rsidR="00472E85" w:rsidRPr="005A06CF">
              <w:rPr>
                <w:rFonts w:cs="TH SarabunPSK"/>
                <w:sz w:val="24"/>
                <w:szCs w:val="24"/>
              </w:rPr>
              <w:t>FBS</w:t>
            </w:r>
            <w:r w:rsidR="00472E85">
              <w:rPr>
                <w:rFonts w:cs="TH SarabunPSK"/>
                <w:sz w:val="24"/>
                <w:szCs w:val="24"/>
              </w:rPr>
              <w:t xml:space="preserve">, </w:t>
            </w:r>
            <w:r>
              <w:rPr>
                <w:rFonts w:cs="TH SarabunPSK"/>
                <w:sz w:val="24"/>
                <w:szCs w:val="24"/>
              </w:rPr>
              <w:t>HbA1c, BNP/NT-proBNP, Troponin</w:t>
            </w:r>
            <w:r w:rsidR="00472E85">
              <w:rPr>
                <w:rFonts w:cs="TH SarabunPSK"/>
                <w:sz w:val="24"/>
                <w:szCs w:val="24"/>
              </w:rPr>
              <w:t xml:space="preserve">, </w:t>
            </w:r>
            <w:r w:rsidR="00472E85" w:rsidRPr="005A06CF">
              <w:rPr>
                <w:rFonts w:cs="TH SarabunPSK"/>
                <w:sz w:val="24"/>
                <w:szCs w:val="24"/>
              </w:rPr>
              <w:t>HbsAg, Anti-HbsAb, Anti HCV, Anti-HIV</w:t>
            </w:r>
          </w:p>
        </w:tc>
      </w:tr>
      <w:tr w:rsidR="00D12D34" w14:paraId="20B298B4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A6D67" w14:textId="77777777" w:rsidR="00D12D34" w:rsidRDefault="003C4650">
            <w:r>
              <w:rPr>
                <w:rFonts w:cs="TH SarabunPSK"/>
                <w:sz w:val="24"/>
                <w:szCs w:val="24"/>
              </w:rPr>
              <w:t>ผลการตรวจพิเศษ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3DD03" w14:textId="7B497839" w:rsidR="00D12D34" w:rsidRDefault="003C4650">
            <w:r>
              <w:rPr>
                <w:rFonts w:cs="TH SarabunPSK"/>
                <w:sz w:val="24"/>
                <w:szCs w:val="24"/>
              </w:rPr>
              <w:t>ECG 12-lead, Echo, Coronary Angiography, CXR</w:t>
            </w:r>
            <w:r w:rsidRPr="005A06CF">
              <w:rPr>
                <w:rFonts w:cs="TH SarabunPSK"/>
                <w:sz w:val="24"/>
                <w:szCs w:val="24"/>
              </w:rPr>
              <w:t xml:space="preserve">, </w:t>
            </w:r>
            <w:r w:rsidR="00472E85" w:rsidRPr="005A06CF">
              <w:rPr>
                <w:rFonts w:cs="TH SarabunPSK"/>
                <w:sz w:val="24"/>
                <w:szCs w:val="24"/>
              </w:rPr>
              <w:t xml:space="preserve">CT chest, MRI, </w:t>
            </w:r>
            <w:r w:rsidRPr="005A06CF">
              <w:rPr>
                <w:rFonts w:cs="TH SarabunPSK"/>
                <w:sz w:val="24"/>
                <w:szCs w:val="24"/>
              </w:rPr>
              <w:t>Carotid Duplex</w:t>
            </w:r>
            <w:r w:rsidR="00472E85" w:rsidRPr="005A06CF">
              <w:rPr>
                <w:rFonts w:cs="TH SarabunPSK"/>
                <w:sz w:val="24"/>
                <w:szCs w:val="24"/>
              </w:rPr>
              <w:t xml:space="preserve"> Ultrasound</w:t>
            </w:r>
          </w:p>
        </w:tc>
      </w:tr>
      <w:tr w:rsidR="00D12D34" w14:paraId="33FDB0C1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8F858" w14:textId="77777777" w:rsidR="00D12D34" w:rsidRDefault="003C4650">
            <w:r>
              <w:rPr>
                <w:rFonts w:cs="TH SarabunPSK"/>
                <w:sz w:val="24"/>
                <w:szCs w:val="24"/>
              </w:rPr>
              <w:t>ภาวะโภชนาการ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C48B2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BMI, Albumin, Prealbumin, </w:t>
            </w:r>
            <w:r>
              <w:rPr>
                <w:rFonts w:cs="TH SarabunPSK"/>
                <w:sz w:val="24"/>
                <w:szCs w:val="24"/>
              </w:rPr>
              <w:t>ประเมินภาวะทุพโภชนาการ</w:t>
            </w:r>
          </w:p>
        </w:tc>
      </w:tr>
      <w:tr w:rsidR="00D12D34" w14:paraId="4DBAD234" w14:textId="77777777">
        <w:tc>
          <w:tcPr>
            <w:tcW w:w="3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298A8" w14:textId="77777777" w:rsidR="00D12D34" w:rsidRDefault="003C4650">
            <w:r>
              <w:rPr>
                <w:rFonts w:cs="TH SarabunPSK"/>
                <w:sz w:val="24"/>
                <w:szCs w:val="24"/>
              </w:rPr>
              <w:t>ประเมินความเสี่ยง</w:t>
            </w:r>
          </w:p>
        </w:tc>
        <w:tc>
          <w:tcPr>
            <w:tcW w:w="57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735E2" w14:textId="77777777" w:rsidR="00D12D34" w:rsidRDefault="003C4650">
            <w:r>
              <w:rPr>
                <w:rFonts w:cs="TH SarabunPSK"/>
                <w:sz w:val="24"/>
                <w:szCs w:val="24"/>
              </w:rPr>
              <w:t>EuroSCORE II / STS Score</w:t>
            </w:r>
          </w:p>
        </w:tc>
      </w:tr>
    </w:tbl>
    <w:p w14:paraId="131EEA16" w14:textId="77777777" w:rsidR="00D12D34" w:rsidRDefault="00D12D34">
      <w:pPr>
        <w:spacing w:before="120" w:after="60"/>
      </w:pPr>
    </w:p>
    <w:p w14:paraId="240715A0" w14:textId="77777777" w:rsidR="00D12D34" w:rsidRDefault="003C4650">
      <w:pPr>
        <w:pStyle w:val="Heading3"/>
      </w:pPr>
      <w:r>
        <w:t xml:space="preserve">4.1.2 </w:t>
      </w:r>
      <w:r>
        <w:t>การเตรียมยาก่อนผ่าตัด</w:t>
      </w:r>
    </w:p>
    <w:p w14:paraId="3ED5677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หยุด </w:t>
      </w:r>
      <w:r>
        <w:t xml:space="preserve">Aspirin/Clopidogrel </w:t>
      </w:r>
      <w:r>
        <w:t>อย่างน้อย 5–7 วันก่อนผ่าตัด (ตามแพทย์สั่ง)</w:t>
      </w:r>
    </w:p>
    <w:p w14:paraId="1BEF90AF" w14:textId="36C61664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หยุด Warfarin </w:t>
      </w:r>
      <w:r w:rsidR="00472E85" w:rsidRPr="005A06CF">
        <w:t>3-</w:t>
      </w:r>
      <w:r w:rsidRPr="005A06CF">
        <w:t xml:space="preserve">5 </w:t>
      </w:r>
      <w:r w:rsidRPr="005A06CF">
        <w:t>วัน</w:t>
      </w:r>
      <w:r>
        <w:t xml:space="preserve">, </w:t>
      </w:r>
      <w:r>
        <w:t>ตรวจ INR ให้ &lt; 1.5 ก่อนผ่าตัด</w:t>
      </w:r>
    </w:p>
    <w:p w14:paraId="508E497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หยุด NOAC 24–48 ชั่วโมง (ขึ้นกับชนิดยาและ eGFR)</w:t>
      </w:r>
    </w:p>
    <w:p w14:paraId="7DA617E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ให้ Beta-blocker ต่อเนื่อง (ห้ามหยุดกะทันหัน)</w:t>
      </w:r>
    </w:p>
    <w:p w14:paraId="67F0BEE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ควบคุม Blood glucose ให้ &lt; 180 mg/dL </w:t>
      </w:r>
      <w:r>
        <w:t>ในผู้ป่วย DM</w:t>
      </w:r>
    </w:p>
    <w:p w14:paraId="19D99697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ให้ Statin ต่อเนื่องก่อนผ่าตัด</w:t>
      </w:r>
    </w:p>
    <w:p w14:paraId="40B35C0B" w14:textId="09B1CD45" w:rsidR="00472E85" w:rsidRPr="005A06CF" w:rsidRDefault="00472E85">
      <w:pPr>
        <w:pStyle w:val="ListParagraph"/>
        <w:numPr>
          <w:ilvl w:val="0"/>
          <w:numId w:val="2"/>
        </w:numPr>
        <w:spacing w:before="40" w:after="40"/>
      </w:pPr>
      <w:r w:rsidRPr="005A06CF">
        <w:rPr>
          <w:rFonts w:hint="cs"/>
          <w:cs/>
        </w:rPr>
        <w:t xml:space="preserve">หยุดยา </w:t>
      </w:r>
      <w:r w:rsidRPr="005A06CF">
        <w:rPr>
          <w:lang w:val="en-US"/>
        </w:rPr>
        <w:t>ACE inhibitor (</w:t>
      </w:r>
      <w:proofErr w:type="spellStart"/>
      <w:r w:rsidRPr="005A06CF">
        <w:rPr>
          <w:lang w:val="en-US"/>
        </w:rPr>
        <w:t>eg</w:t>
      </w:r>
      <w:proofErr w:type="spellEnd"/>
      <w:r w:rsidRPr="005A06CF">
        <w:rPr>
          <w:lang w:val="en-US"/>
        </w:rPr>
        <w:t>; Enalapril, Captopril)</w:t>
      </w:r>
      <w:r w:rsidRPr="005A06CF">
        <w:rPr>
          <w:rFonts w:hint="cs"/>
          <w:cs/>
          <w:lang w:val="en-US"/>
        </w:rPr>
        <w:t xml:space="preserve">ก่อนผ่าตัด </w:t>
      </w:r>
      <w:r w:rsidRPr="005A06CF">
        <w:rPr>
          <w:lang w:val="en-US"/>
        </w:rPr>
        <w:t xml:space="preserve">1 </w:t>
      </w:r>
      <w:r w:rsidRPr="005A06CF">
        <w:rPr>
          <w:rFonts w:hint="cs"/>
          <w:cs/>
          <w:lang w:val="en-US"/>
        </w:rPr>
        <w:t>วัน</w:t>
      </w:r>
    </w:p>
    <w:p w14:paraId="75AC87B5" w14:textId="248ACB06" w:rsidR="00472E85" w:rsidRPr="005A06CF" w:rsidRDefault="00472E85">
      <w:pPr>
        <w:pStyle w:val="ListParagraph"/>
        <w:numPr>
          <w:ilvl w:val="0"/>
          <w:numId w:val="2"/>
        </w:numPr>
        <w:spacing w:before="40" w:after="40"/>
      </w:pPr>
      <w:r w:rsidRPr="005A06CF">
        <w:rPr>
          <w:rFonts w:hint="cs"/>
          <w:cs/>
          <w:lang w:val="en-US"/>
        </w:rPr>
        <w:t xml:space="preserve">หยุดยา </w:t>
      </w:r>
      <w:r w:rsidRPr="005A06CF">
        <w:rPr>
          <w:lang w:val="en-US"/>
        </w:rPr>
        <w:t>SGLT inhibitor (</w:t>
      </w:r>
      <w:proofErr w:type="spellStart"/>
      <w:r w:rsidRPr="005A06CF">
        <w:rPr>
          <w:lang w:val="en-US"/>
        </w:rPr>
        <w:t>eg</w:t>
      </w:r>
      <w:proofErr w:type="spellEnd"/>
      <w:r w:rsidRPr="005A06CF">
        <w:rPr>
          <w:lang w:val="en-US"/>
        </w:rPr>
        <w:t>; Empagliflozin, Dapagliflozin)</w:t>
      </w:r>
      <w:r w:rsidRPr="005A06CF">
        <w:rPr>
          <w:rFonts w:hint="cs"/>
          <w:cs/>
          <w:lang w:val="en-US"/>
        </w:rPr>
        <w:t xml:space="preserve">ก่อนผ่าตัด </w:t>
      </w:r>
      <w:r w:rsidRPr="005A06CF">
        <w:rPr>
          <w:lang w:val="en-US"/>
        </w:rPr>
        <w:t xml:space="preserve">3 </w:t>
      </w:r>
      <w:r w:rsidRPr="005A06CF">
        <w:rPr>
          <w:rFonts w:hint="cs"/>
          <w:cs/>
          <w:lang w:val="en-US"/>
        </w:rPr>
        <w:t>วัน</w:t>
      </w:r>
    </w:p>
    <w:p w14:paraId="4B72E86F" w14:textId="77777777" w:rsidR="00D12D34" w:rsidRDefault="00D12D34">
      <w:pPr>
        <w:spacing w:before="120" w:after="60"/>
      </w:pPr>
    </w:p>
    <w:p w14:paraId="124BD267" w14:textId="77777777" w:rsidR="00D12D34" w:rsidRDefault="003C4650">
      <w:pPr>
        <w:pStyle w:val="Heading2"/>
      </w:pPr>
      <w:r>
        <w:t xml:space="preserve">4.2 </w:t>
      </w:r>
      <w:r>
        <w:t>การเตรียมผู้ป่วยและครอบครัว</w:t>
      </w:r>
    </w:p>
    <w:p w14:paraId="01D3785D" w14:textId="77777777" w:rsidR="00D12D34" w:rsidRDefault="003C4650">
      <w:pPr>
        <w:pStyle w:val="Heading3"/>
      </w:pPr>
      <w:r>
        <w:t xml:space="preserve">4.2.1 </w:t>
      </w:r>
      <w:r>
        <w:t>การให้ข้อมูลและคำแนะนำ (Patient Educ</w:t>
      </w:r>
      <w:r>
        <w:t>ation)</w:t>
      </w:r>
    </w:p>
    <w:p w14:paraId="28BD2B14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>อธิบายขั้นตอนการผ่าตัด CABG ให้ผู้ป่วยและครอบครัวเข้าใจ</w:t>
      </w:r>
    </w:p>
    <w:p w14:paraId="7C2A66F2" w14:textId="7B9B598D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>สอนการหายใจลึก (Deep breathing exercises) และการไอที่ถูกต้อง (Splinted coughing)</w:t>
      </w:r>
      <w:r w:rsidR="00472E85">
        <w:t xml:space="preserve"> </w:t>
      </w:r>
    </w:p>
    <w:p w14:paraId="2BE62778" w14:textId="5A225780" w:rsidR="00472E85" w:rsidRPr="005A06CF" w:rsidRDefault="00472E85">
      <w:pPr>
        <w:pStyle w:val="ListParagraph"/>
        <w:numPr>
          <w:ilvl w:val="0"/>
          <w:numId w:val="3"/>
        </w:numPr>
        <w:spacing w:before="40" w:after="40"/>
      </w:pPr>
      <w:r w:rsidRPr="005A06CF">
        <w:rPr>
          <w:rFonts w:hint="cs"/>
          <w:cs/>
        </w:rPr>
        <w:t>สอนการฝึกบริหารปอด</w:t>
      </w:r>
      <w:r w:rsidRPr="005A06CF">
        <w:rPr>
          <w:rFonts w:hint="cs"/>
          <w:cs/>
          <w:lang w:val="en-US"/>
        </w:rPr>
        <w:t xml:space="preserve">ด้วยการดูดลูกบอล </w:t>
      </w:r>
      <w:r w:rsidRPr="005A06CF">
        <w:rPr>
          <w:lang w:val="en-US"/>
        </w:rPr>
        <w:t xml:space="preserve">(Spirometry) </w:t>
      </w:r>
      <w:r w:rsidRPr="005A06CF">
        <w:rPr>
          <w:rFonts w:hint="cs"/>
          <w:cs/>
          <w:lang w:val="en-US"/>
        </w:rPr>
        <w:t xml:space="preserve">ให้ขึ้น </w:t>
      </w:r>
      <w:r w:rsidRPr="005A06CF">
        <w:rPr>
          <w:lang w:val="en-US"/>
        </w:rPr>
        <w:t xml:space="preserve">3 </w:t>
      </w:r>
      <w:r w:rsidRPr="005A06CF">
        <w:rPr>
          <w:rFonts w:hint="cs"/>
          <w:cs/>
          <w:lang w:val="en-US"/>
        </w:rPr>
        <w:t>ลูกก่อนผ่าตัด</w:t>
      </w:r>
    </w:p>
    <w:p w14:paraId="01BC4A1A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lastRenderedPageBreak/>
        <w:t xml:space="preserve">อธิบายเกี่ยวกับ ICU, สายระบาย, สาย </w:t>
      </w:r>
      <w:r>
        <w:t xml:space="preserve">ETT </w:t>
      </w:r>
      <w:r>
        <w:t>และเครื่องมือต่างๆ</w:t>
      </w:r>
    </w:p>
    <w:p w14:paraId="2F738869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>แจ้งให้ผู้ป่วยรายงานอาการเจ็บหน้าอก หายใจลำบาก หรืออาการผิดปกติทันที</w:t>
      </w:r>
    </w:p>
    <w:p w14:paraId="7E44EA20" w14:textId="70CB4521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 xml:space="preserve">แนะนำการเลิกสูบบุหรี่อย่างน้อย </w:t>
      </w:r>
      <w:r w:rsidRPr="005A06CF">
        <w:t>4</w:t>
      </w:r>
      <w:r w:rsidR="005A06CF">
        <w:rPr>
          <w:rFonts w:hint="cs"/>
          <w:cs/>
        </w:rPr>
        <w:t>-</w:t>
      </w:r>
      <w:r w:rsidR="005A06CF">
        <w:rPr>
          <w:sz w:val="24"/>
          <w:szCs w:val="24"/>
        </w:rPr>
        <w:t xml:space="preserve">8 </w:t>
      </w:r>
      <w:r w:rsidR="005A06CF">
        <w:rPr>
          <w:rFonts w:hint="cs"/>
          <w:cs/>
        </w:rPr>
        <w:t xml:space="preserve"> </w:t>
      </w:r>
      <w:r>
        <w:t>สัปดาห์ก่อนผ่าตัด</w:t>
      </w:r>
    </w:p>
    <w:p w14:paraId="34D6D77E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>ประเมินระดับความวิตกกังวล และให้การสนับสนุนทางจิตใจ</w:t>
      </w:r>
    </w:p>
    <w:p w14:paraId="3115DF01" w14:textId="77777777" w:rsidR="00D12D34" w:rsidRDefault="00D12D34">
      <w:pPr>
        <w:spacing w:before="120" w:after="60"/>
      </w:pPr>
    </w:p>
    <w:p w14:paraId="2F190839" w14:textId="77777777" w:rsidR="00D12D34" w:rsidRDefault="003C4650">
      <w:pPr>
        <w:pStyle w:val="Heading3"/>
      </w:pPr>
      <w:r>
        <w:t xml:space="preserve">4.2.2 </w:t>
      </w:r>
      <w:r>
        <w:t>การเตรียมร่างกายวันก่อนผ่าตัด</w:t>
      </w:r>
    </w:p>
    <w:p w14:paraId="6E5D4AE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งดน้ำและอาหาร (NPO) ตา</w:t>
      </w:r>
      <w:r>
        <w:t>มนโยบายสถาบัน (โดยทั่วไป solid 6 ชม., clear liquid 2 ชม. ก่อน GA)</w:t>
      </w:r>
    </w:p>
    <w:p w14:paraId="0C0F2B61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อาบน้ำด้วย Chlorhexidine solution 4% คืนก่อนและเช้าวันผ่าตัด</w:t>
      </w:r>
    </w:p>
    <w:p w14:paraId="3CFFE93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โกนขนและทำความสะอาดบริเวณหน้าอก, ขาทั้งสองข้าง, และขาหนีบ</w:t>
      </w:r>
    </w:p>
    <w:p w14:paraId="40A235E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ตรวจสอบ Consent form ครบถ้วน (Surgical consent, Anesthesia consent, Blo</w:t>
      </w:r>
      <w:r>
        <w:t>od transfusion consent)</w:t>
      </w:r>
    </w:p>
    <w:p w14:paraId="29F99EE1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ตรวจสอบ Blood type และ Cross-match (เตรียม PRC อย่างน้อย 2–4 units)</w:t>
      </w:r>
    </w:p>
    <w:p w14:paraId="6850E2A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ให้ยา Pre-medication ตามแพทย์สั่ง</w:t>
      </w:r>
    </w:p>
    <w:p w14:paraId="0214BE8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ถอดเครื่องประดับ ฟันปลอม เลนส์สัมผัส</w:t>
      </w:r>
    </w:p>
    <w:p w14:paraId="70DDCC9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ใส่ Compression stocking ป้องกัน DVT</w:t>
      </w:r>
    </w:p>
    <w:p w14:paraId="07FE48ED" w14:textId="77777777" w:rsidR="00D12D34" w:rsidRDefault="00D12D34">
      <w:pPr>
        <w:spacing w:before="12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2D34" w14:paraId="4F9B070A" w14:textId="77777777">
        <w:tc>
          <w:tcPr>
            <w:tcW w:w="93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405994" w14:textId="77777777" w:rsidR="00D12D34" w:rsidRDefault="003C4650">
            <w:pPr>
              <w:spacing w:before="40" w:after="40"/>
            </w:pP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⚠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 xml:space="preserve"> ⚠ 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ข้อควรระวังพิเศษก่อนผ่าตัด</w:t>
            </w:r>
          </w:p>
          <w:p w14:paraId="5CB9666B" w14:textId="77777777" w:rsidR="00D12D34" w:rsidRDefault="003C4650">
            <w:pPr>
              <w:spacing w:before="40" w:after="40"/>
            </w:pPr>
            <w:r>
              <w:rPr>
                <w:rFonts w:cs="TH SarabunPSK"/>
                <w:color w:val="000000"/>
              </w:rPr>
              <w:t xml:space="preserve">ตรวจสอบผล Lab </w:t>
            </w:r>
            <w:r>
              <w:rPr>
                <w:rFonts w:cs="TH SarabunPSK"/>
                <w:color w:val="000000"/>
              </w:rPr>
              <w:t>ให้ครบก่อนส่งผู้ป่วยเข้า OR: CBC, Coagulation, BMP, ECG 12-lead ล่าสุด และ Blood group. ประสานงานกับ ICU เตรียมเตียงรับผู้ป่วยหลังผ่าตัด. หากผู้ป่วยมีไข้หรืออาการเจ็บป่วยเฉียบพลัน ให้รายงานแพทย์ก่อนส่งห้องผ่าตัด</w:t>
            </w:r>
          </w:p>
        </w:tc>
      </w:tr>
    </w:tbl>
    <w:p w14:paraId="0969E141" w14:textId="77777777" w:rsidR="00D12D34" w:rsidRDefault="003C4650">
      <w:r>
        <w:br w:type="page"/>
      </w:r>
    </w:p>
    <w:p w14:paraId="3DF32D31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5. </w:t>
      </w:r>
      <w:r>
        <w:t>การพยาบาลระหว่างผ่าตัด (Intra-operative Nursing Care)</w:t>
      </w:r>
    </w:p>
    <w:p w14:paraId="35197B95" w14:textId="77777777" w:rsidR="00D12D34" w:rsidRDefault="003C4650">
      <w:pPr>
        <w:pStyle w:val="Heading2"/>
      </w:pPr>
      <w:r>
        <w:t xml:space="preserve">5.1 </w:t>
      </w:r>
      <w:r>
        <w:t>การเตรียมห้องผ่าตัดและอุปกรณ์</w:t>
      </w:r>
    </w:p>
    <w:p w14:paraId="2DA6C13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ตรวจสอบความพร้อมของเครื่องมือผ่าตัด CABG Set</w:t>
      </w:r>
    </w:p>
    <w:p w14:paraId="7150579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เตรียม CPB Circuit (สำหรับ On-Pump) หรือ Stabilizer (สำหรับ Off-Pump)</w:t>
      </w:r>
    </w:p>
    <w:p w14:paraId="323E180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เตรียมอุปกรณ์ Monitoring: IBP, CVP, PA Catheter, TEE</w:t>
      </w:r>
    </w:p>
    <w:p w14:paraId="132D618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เตรียม Defibrillator และ Emergency drugs</w:t>
      </w:r>
    </w:p>
    <w:p w14:paraId="4F02168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ตรวจสอบ Blood warmer, Cell saver, Intra-aortic balloon pump (IABP) หากจำเป็น</w:t>
      </w:r>
    </w:p>
    <w:p w14:paraId="1E265D1C" w14:textId="77777777" w:rsidR="00D12D34" w:rsidRDefault="00D12D34">
      <w:pPr>
        <w:spacing w:before="120" w:after="60"/>
      </w:pPr>
    </w:p>
    <w:p w14:paraId="40CEB385" w14:textId="77777777" w:rsidR="00D12D34" w:rsidRDefault="003C4650">
      <w:pPr>
        <w:pStyle w:val="Heading2"/>
      </w:pPr>
      <w:r>
        <w:t xml:space="preserve">5.2 </w:t>
      </w:r>
      <w:r>
        <w:t>บทบาทพยาบาลห้องผ่าตัด</w:t>
      </w:r>
    </w:p>
    <w:p w14:paraId="54C9BF92" w14:textId="77777777" w:rsidR="00D12D34" w:rsidRDefault="003C4650">
      <w:pPr>
        <w:pStyle w:val="Heading3"/>
      </w:pPr>
      <w:r>
        <w:t>Scrub Nurse</w:t>
      </w:r>
    </w:p>
    <w:p w14:paraId="5AC71E1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จัดเตรียม Instrument set, เย็บแผล, Retractor</w:t>
      </w:r>
    </w:p>
    <w:p w14:paraId="23DAB20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นับ Instrument, Sponge, Needle ก่อนและหลังผ่าตัด</w:t>
      </w:r>
    </w:p>
    <w:p w14:paraId="17EC5D3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ส่งอุ</w:t>
      </w:r>
      <w:r>
        <w:t>ปกรณ์ให้แพทย์อย่างถูกต้องและทันเวลา</w:t>
      </w:r>
    </w:p>
    <w:p w14:paraId="61C0899A" w14:textId="77777777" w:rsidR="00D12D34" w:rsidRDefault="003C4650">
      <w:pPr>
        <w:pStyle w:val="Heading3"/>
      </w:pPr>
      <w:r>
        <w:t>Circulating Nurse</w:t>
      </w:r>
    </w:p>
    <w:p w14:paraId="326BC07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ยืนยันตัวผู้ป่วย (Patient identification) ทำ Surgical Time Out</w:t>
      </w:r>
    </w:p>
    <w:p w14:paraId="6AC4A30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บันทึก Intra-operative record: เวลาเริ่ม/สิ้นสุดผ่าตัด, ยา, Blood loss, Urine output</w:t>
      </w:r>
    </w:p>
    <w:p w14:paraId="14AF03A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ประสานงาน Lab: ACT monitoring (ระหว่างใช้ </w:t>
      </w:r>
      <w:r>
        <w:t xml:space="preserve">Heparin </w:t>
      </w:r>
      <w:r>
        <w:t>และ CPB)</w:t>
      </w:r>
    </w:p>
    <w:p w14:paraId="192D16A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ดูแล Positioning ป้องกัน Pressure injury และ Nerve injury</w:t>
      </w:r>
    </w:p>
    <w:p w14:paraId="71CA185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ควบคุม Temperature: ป้องกัน Hypothermia ระหว่าง/หลัง CPB</w:t>
      </w:r>
    </w:p>
    <w:p w14:paraId="7113E8F6" w14:textId="77777777" w:rsidR="00D12D34" w:rsidRDefault="00D12D34">
      <w:pPr>
        <w:spacing w:before="120" w:after="60"/>
      </w:pPr>
    </w:p>
    <w:p w14:paraId="23DD2A38" w14:textId="77777777" w:rsidR="00D12D34" w:rsidRDefault="003C4650">
      <w:pPr>
        <w:pStyle w:val="Heading2"/>
      </w:pPr>
      <w:r>
        <w:t xml:space="preserve">5.3 </w:t>
      </w:r>
      <w:r>
        <w:t>การติดตาม Hemodynamic ระหว่างผ่าตัด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103"/>
        <w:gridCol w:w="3103"/>
      </w:tblGrid>
      <w:tr w:rsidR="00D12D34" w14:paraId="2B7E31FA" w14:textId="77777777">
        <w:trPr>
          <w:tblHeader/>
        </w:trPr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95BC4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พารามิเตอร์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25B99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ค่าเป้าหมาย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F0DDEA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ข้อพิจารณา</w:t>
            </w:r>
          </w:p>
        </w:tc>
      </w:tr>
      <w:tr w:rsidR="00D12D34" w14:paraId="0323E9A3" w14:textId="77777777"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000BD" w14:textId="77777777" w:rsidR="00D12D34" w:rsidRDefault="003C4650">
            <w:r>
              <w:rPr>
                <w:rFonts w:cs="TH SarabunPSK"/>
                <w:sz w:val="24"/>
                <w:szCs w:val="24"/>
              </w:rPr>
              <w:t>MAP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91FFC" w14:textId="77777777" w:rsidR="00D12D34" w:rsidRDefault="003C4650">
            <w:r>
              <w:rPr>
                <w:rFonts w:cs="TH SarabunPSK"/>
                <w:sz w:val="24"/>
                <w:szCs w:val="24"/>
              </w:rPr>
              <w:t>60–80 mmHg (</w:t>
            </w:r>
            <w:r>
              <w:rPr>
                <w:rFonts w:cs="TH SarabunPSK"/>
                <w:sz w:val="24"/>
                <w:szCs w:val="24"/>
              </w:rPr>
              <w:t>ระหว่าง CPB 50–70)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8CF1C5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ต่ำมาก → </w:t>
            </w:r>
            <w:r>
              <w:rPr>
                <w:rFonts w:cs="TH SarabunPSK"/>
                <w:sz w:val="24"/>
                <w:szCs w:val="24"/>
              </w:rPr>
              <w:t>Organ ischemia</w:t>
            </w:r>
          </w:p>
        </w:tc>
      </w:tr>
      <w:tr w:rsidR="00D12D34" w14:paraId="33F97F40" w14:textId="77777777"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6C83E" w14:textId="77777777" w:rsidR="00D12D34" w:rsidRDefault="003C4650">
            <w:r>
              <w:rPr>
                <w:rFonts w:cs="TH SarabunPSK"/>
                <w:sz w:val="24"/>
                <w:szCs w:val="24"/>
              </w:rPr>
              <w:t>ACT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CA494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&gt; 400 </w:t>
            </w:r>
            <w:r>
              <w:rPr>
                <w:rFonts w:cs="TH SarabunPSK"/>
                <w:sz w:val="24"/>
                <w:szCs w:val="24"/>
              </w:rPr>
              <w:t>วินาที ระหว่าง CPB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29922" w14:textId="77777777" w:rsidR="00D12D34" w:rsidRDefault="003C4650">
            <w:r>
              <w:rPr>
                <w:rFonts w:cs="TH SarabunPSK"/>
                <w:sz w:val="24"/>
                <w:szCs w:val="24"/>
              </w:rPr>
              <w:t>ป้องกัน Clotting ใน Circuit</w:t>
            </w:r>
          </w:p>
        </w:tc>
      </w:tr>
      <w:tr w:rsidR="00D12D34" w14:paraId="4C773796" w14:textId="77777777"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3822F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Hct </w:t>
            </w:r>
            <w:r>
              <w:rPr>
                <w:rFonts w:cs="TH SarabunPSK"/>
                <w:sz w:val="24"/>
                <w:szCs w:val="24"/>
              </w:rPr>
              <w:t>ระหว่าง CPB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606F1" w14:textId="0AEF2B91" w:rsidR="00D12D34" w:rsidRDefault="003C4650">
            <w:r w:rsidRPr="005A06CF">
              <w:rPr>
                <w:rFonts w:cs="TH SarabunPSK"/>
                <w:sz w:val="24"/>
                <w:szCs w:val="24"/>
              </w:rPr>
              <w:t>&gt; 2</w:t>
            </w:r>
            <w:r w:rsidR="00CF4AD8" w:rsidRPr="005A06CF">
              <w:rPr>
                <w:rFonts w:cs="TH SarabunPSK"/>
                <w:sz w:val="24"/>
                <w:szCs w:val="24"/>
                <w:lang w:val="en-US"/>
              </w:rPr>
              <w:t>5</w:t>
            </w:r>
            <w:r w:rsidRPr="005A06CF">
              <w:rPr>
                <w:rFonts w:cs="TH SarabunPSK"/>
                <w:sz w:val="24"/>
                <w:szCs w:val="24"/>
              </w:rPr>
              <w:t>%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4F211" w14:textId="77777777" w:rsidR="00D12D34" w:rsidRDefault="003C4650">
            <w:r>
              <w:rPr>
                <w:rFonts w:cs="TH SarabunPSK"/>
                <w:sz w:val="24"/>
                <w:szCs w:val="24"/>
              </w:rPr>
              <w:t>ถ้าต่ำกว่าให้ RBC transfusion</w:t>
            </w:r>
          </w:p>
        </w:tc>
      </w:tr>
      <w:tr w:rsidR="00D12D34" w14:paraId="009BFBAD" w14:textId="77777777"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C654A" w14:textId="77777777" w:rsidR="00D12D34" w:rsidRDefault="003C4650">
            <w:r>
              <w:rPr>
                <w:rFonts w:cs="TH SarabunPSK"/>
                <w:sz w:val="24"/>
                <w:szCs w:val="24"/>
              </w:rPr>
              <w:t>Temp (Core)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67BA8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28–32°C (Mild hypothermia) </w:t>
            </w:r>
            <w:r>
              <w:rPr>
                <w:rFonts w:cs="TH SarabunPSK"/>
                <w:sz w:val="24"/>
                <w:szCs w:val="24"/>
              </w:rPr>
              <w:t>หรือ Normothermic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2C993" w14:textId="77777777" w:rsidR="00D12D34" w:rsidRDefault="003C4650">
            <w:r>
              <w:rPr>
                <w:rFonts w:cs="TH SarabunPSK"/>
                <w:sz w:val="24"/>
                <w:szCs w:val="24"/>
              </w:rPr>
              <w:t>ขึ้นกับ Surgical strategy</w:t>
            </w:r>
          </w:p>
        </w:tc>
      </w:tr>
      <w:tr w:rsidR="00D12D34" w14:paraId="7CB5D122" w14:textId="77777777"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2C548" w14:textId="77777777" w:rsidR="00D12D34" w:rsidRDefault="003C4650">
            <w:r>
              <w:rPr>
                <w:rFonts w:cs="TH SarabunPSK"/>
                <w:sz w:val="24"/>
                <w:szCs w:val="24"/>
              </w:rPr>
              <w:t>Urine output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74628" w14:textId="77777777" w:rsidR="00D12D34" w:rsidRDefault="003C4650">
            <w:r>
              <w:rPr>
                <w:rFonts w:cs="TH SarabunPSK"/>
                <w:sz w:val="24"/>
                <w:szCs w:val="24"/>
              </w:rPr>
              <w:t>&gt; 0.5 mL/kg/hr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B3A3B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Monitor </w:t>
            </w:r>
            <w:r>
              <w:rPr>
                <w:rFonts w:cs="TH SarabunPSK"/>
                <w:sz w:val="24"/>
                <w:szCs w:val="24"/>
              </w:rPr>
              <w:t>Renal function</w:t>
            </w:r>
          </w:p>
        </w:tc>
      </w:tr>
      <w:tr w:rsidR="00D12D34" w14:paraId="668BF200" w14:textId="77777777"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4EE2D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BG </w:t>
            </w:r>
            <w:r>
              <w:rPr>
                <w:rFonts w:cs="TH SarabunPSK"/>
                <w:sz w:val="24"/>
                <w:szCs w:val="24"/>
              </w:rPr>
              <w:t>ระหว่าง CPB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212AF" w14:textId="77777777" w:rsidR="00D12D34" w:rsidRDefault="003C4650">
            <w:r>
              <w:rPr>
                <w:rFonts w:cs="TH SarabunPSK"/>
                <w:sz w:val="24"/>
                <w:szCs w:val="24"/>
              </w:rPr>
              <w:t>&lt; 1</w:t>
            </w:r>
            <w:bookmarkStart w:id="0" w:name="_Hlk240299313"/>
            <w:r>
              <w:rPr>
                <w:rFonts w:cs="TH SarabunPSK"/>
                <w:sz w:val="24"/>
                <w:szCs w:val="24"/>
              </w:rPr>
              <w:t xml:space="preserve">80 </w:t>
            </w:r>
            <w:bookmarkEnd w:id="0"/>
            <w:r>
              <w:rPr>
                <w:rFonts w:cs="TH SarabunPSK"/>
                <w:sz w:val="24"/>
                <w:szCs w:val="24"/>
              </w:rPr>
              <w:t>mg/dL</w:t>
            </w:r>
          </w:p>
        </w:tc>
        <w:tc>
          <w:tcPr>
            <w:tcW w:w="3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39159" w14:textId="77777777" w:rsidR="00D12D34" w:rsidRDefault="003C4650">
            <w:r>
              <w:rPr>
                <w:rFonts w:cs="TH SarabunPSK"/>
                <w:sz w:val="24"/>
                <w:szCs w:val="24"/>
              </w:rPr>
              <w:t>ให้ Insulin infusion ถ้าจำเป็น</w:t>
            </w:r>
          </w:p>
        </w:tc>
      </w:tr>
    </w:tbl>
    <w:p w14:paraId="21CFCEB5" w14:textId="77777777" w:rsidR="00D12D34" w:rsidRDefault="003C4650">
      <w:r>
        <w:br w:type="page"/>
      </w:r>
    </w:p>
    <w:p w14:paraId="3C39AE07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6. </w:t>
      </w:r>
      <w:r>
        <w:t>การพยาบาลหลังผ่าตัด — หอผู้ป่วยหนัก (ICU/CVT)</w:t>
      </w:r>
    </w:p>
    <w:p w14:paraId="0BD605D5" w14:textId="77777777" w:rsidR="00D12D34" w:rsidRDefault="003C4650">
      <w:pPr>
        <w:pStyle w:val="Heading2"/>
      </w:pPr>
      <w:r>
        <w:t xml:space="preserve">6.1 </w:t>
      </w:r>
      <w:r>
        <w:t>การรับผู้ป่วยจากห้องผ่าตัด (First 1 Hour)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2D34" w14:paraId="6A4F7F52" w14:textId="77777777">
        <w:tc>
          <w:tcPr>
            <w:tcW w:w="93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AA7434" w14:textId="77777777" w:rsidR="00D12D34" w:rsidRDefault="003C4650">
            <w:pPr>
              <w:spacing w:before="40" w:after="60"/>
            </w:pPr>
            <w:r>
              <w:rPr>
                <w:rFonts w:cs="TH SarabunPSK"/>
                <w:b/>
                <w:bCs/>
                <w:color w:val="1A3A6B"/>
                <w:sz w:val="28"/>
                <w:szCs w:val="28"/>
              </w:rPr>
              <w:t>การรับผู้ป่วย: SBAR Handover จากทีมห้องผ่าตัด</w:t>
            </w:r>
          </w:p>
          <w:p w14:paraId="2238AEBB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 xml:space="preserve">S (Situation): </w:t>
            </w:r>
            <w:r>
              <w:rPr>
                <w:rFonts w:cs="TH SarabunPSK"/>
              </w:rPr>
              <w:t xml:space="preserve">วินิจฉัย, ชนิด </w:t>
            </w:r>
            <w:r>
              <w:rPr>
                <w:rFonts w:cs="TH SarabunPSK"/>
              </w:rPr>
              <w:t xml:space="preserve">CABG, </w:t>
            </w:r>
            <w:r>
              <w:rPr>
                <w:rFonts w:cs="TH SarabunPSK"/>
              </w:rPr>
              <w:t>จำนวน Graft, ภาวะแทรกซ้อนระหว่างผ่าตัด</w:t>
            </w:r>
          </w:p>
          <w:p w14:paraId="73940C7B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 xml:space="preserve">B (Background): EF, </w:t>
            </w:r>
            <w:r>
              <w:rPr>
                <w:rFonts w:cs="TH SarabunPSK"/>
              </w:rPr>
              <w:t>โรคร่วม, ยาสำคัญ, ผล Allergy</w:t>
            </w:r>
          </w:p>
          <w:p w14:paraId="11AFAEA4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 xml:space="preserve">A (Assessment): </w:t>
            </w:r>
            <w:r>
              <w:rPr>
                <w:rFonts w:cs="TH SarabunPSK"/>
              </w:rPr>
              <w:t>ค่า Vital signs, Hemodynamic ขณะออกจาก OR, ABG, ยาที่ให้อยู่</w:t>
            </w:r>
          </w:p>
          <w:p w14:paraId="1BCB88E5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 xml:space="preserve">R (Recommendation): </w:t>
            </w:r>
            <w:r>
              <w:rPr>
                <w:rFonts w:cs="TH SarabunPSK"/>
              </w:rPr>
              <w:t>แผนการรักษา, ยาที่ต้องดูแลต่อ, เป้าหมาย Weaning</w:t>
            </w:r>
          </w:p>
        </w:tc>
      </w:tr>
    </w:tbl>
    <w:p w14:paraId="06D46D98" w14:textId="77777777" w:rsidR="00D12D34" w:rsidRDefault="00D12D34">
      <w:pPr>
        <w:spacing w:before="120" w:after="60"/>
      </w:pPr>
    </w:p>
    <w:p w14:paraId="1E7D1CEA" w14:textId="77777777" w:rsidR="00D12D34" w:rsidRDefault="003C4650">
      <w:pPr>
        <w:pStyle w:val="Heading3"/>
      </w:pPr>
      <w:r>
        <w:t>การตรวจสอบแรกรั</w:t>
      </w:r>
      <w:r>
        <w:t>บ (Primary Survey — ABCDE)</w:t>
      </w:r>
    </w:p>
    <w:p w14:paraId="40CAF56E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 xml:space="preserve">A (Airway): </w:t>
      </w:r>
      <w:r>
        <w:t>ตรวจสอบ ETT position, ฟัง Bilateral breath sounds, CXR portable</w:t>
      </w:r>
    </w:p>
    <w:p w14:paraId="45364E2F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 xml:space="preserve">B (Breathing): </w:t>
      </w:r>
      <w:r>
        <w:t>ตั้งค่า Ventilator ตามแผน, ดู SpO2, ETCO2, ABG</w:t>
      </w:r>
    </w:p>
    <w:p w14:paraId="4F623704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 xml:space="preserve">C (Circulation): </w:t>
      </w:r>
      <w:r>
        <w:t xml:space="preserve">ต่อ Monitoring ครบ (IBP, CVP, HR, SpO2), ตรวจ </w:t>
      </w:r>
      <w:r>
        <w:t>Mediastinal/Pleural drain</w:t>
      </w:r>
    </w:p>
    <w:p w14:paraId="05E57B69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 xml:space="preserve">D (Disability): </w:t>
      </w:r>
      <w:r>
        <w:t>ประเมิน GCS, Pupil reaction, ยาสลบ/ยาแก้ปวด</w:t>
      </w:r>
    </w:p>
    <w:p w14:paraId="4FBC0E49" w14:textId="77777777" w:rsidR="00D12D34" w:rsidRDefault="003C4650">
      <w:pPr>
        <w:pStyle w:val="ListParagraph"/>
        <w:numPr>
          <w:ilvl w:val="0"/>
          <w:numId w:val="3"/>
        </w:numPr>
        <w:spacing w:before="40" w:after="40"/>
      </w:pPr>
      <w:r>
        <w:t xml:space="preserve">E (Exposure): </w:t>
      </w:r>
      <w:r>
        <w:t>ตรวจ Incision wound, สายระบาย Drain, Dressing</w:t>
      </w:r>
    </w:p>
    <w:p w14:paraId="7C7CE7A0" w14:textId="77777777" w:rsidR="00D12D34" w:rsidRDefault="00D12D34">
      <w:pPr>
        <w:spacing w:before="120" w:after="60"/>
      </w:pPr>
    </w:p>
    <w:p w14:paraId="5ECECE8C" w14:textId="77777777" w:rsidR="00D12D34" w:rsidRDefault="003C4650">
      <w:pPr>
        <w:pStyle w:val="Heading2"/>
      </w:pPr>
      <w:r>
        <w:t xml:space="preserve">6.2 </w:t>
      </w:r>
      <w:r>
        <w:t>การติดตาม Hemodynamic อย่างต่อเนื่อง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500"/>
        <w:gridCol w:w="2003"/>
        <w:gridCol w:w="2103"/>
      </w:tblGrid>
      <w:tr w:rsidR="00D12D34" w14:paraId="53995795" w14:textId="77777777">
        <w:trPr>
          <w:tblHeader/>
        </w:trPr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6C094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พารามิเตอร์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6C0EF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ค่าเป้าหมาย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4827D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ความถี่บันทึก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EE44E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รายงานแพทย์เมื่อ</w:t>
            </w:r>
          </w:p>
        </w:tc>
      </w:tr>
      <w:tr w:rsidR="00D12D34" w14:paraId="6FF030E5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1C167" w14:textId="77777777" w:rsidR="00D12D34" w:rsidRDefault="003C4650">
            <w:r>
              <w:rPr>
                <w:rFonts w:cs="TH SarabunPSK"/>
                <w:sz w:val="24"/>
                <w:szCs w:val="24"/>
              </w:rPr>
              <w:t>HR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550D3" w14:textId="77777777" w:rsidR="00D12D34" w:rsidRDefault="003C4650">
            <w:r>
              <w:rPr>
                <w:rFonts w:cs="TH SarabunPSK"/>
                <w:sz w:val="24"/>
                <w:szCs w:val="24"/>
              </w:rPr>
              <w:t>60–100 bpm, NSR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AA8A2" w14:textId="77777777" w:rsidR="00D12D34" w:rsidRDefault="003C4650">
            <w:r>
              <w:rPr>
                <w:rFonts w:cs="TH SarabunPSK"/>
                <w:sz w:val="24"/>
                <w:szCs w:val="24"/>
              </w:rPr>
              <w:t>ทุก 15 นาที (2 ชม. แรก)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443F6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&lt; 50 </w:t>
            </w:r>
            <w:r>
              <w:rPr>
                <w:rFonts w:cs="TH SarabunPSK"/>
                <w:sz w:val="24"/>
                <w:szCs w:val="24"/>
              </w:rPr>
              <w:t>หรือ &gt; 120, AF ใหม่</w:t>
            </w:r>
          </w:p>
        </w:tc>
      </w:tr>
      <w:tr w:rsidR="00D12D34" w14:paraId="4893C3D9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90BD0C" w14:textId="77777777" w:rsidR="00D12D34" w:rsidRDefault="003C4650">
            <w:r>
              <w:rPr>
                <w:rFonts w:cs="TH SarabunPSK"/>
                <w:sz w:val="24"/>
                <w:szCs w:val="24"/>
              </w:rPr>
              <w:t>SBP/DBP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158F1" w14:textId="77777777" w:rsidR="00D12D34" w:rsidRDefault="003C4650">
            <w:r>
              <w:rPr>
                <w:rFonts w:cs="TH SarabunPSK"/>
                <w:sz w:val="24"/>
                <w:szCs w:val="24"/>
              </w:rPr>
              <w:t>SBP 90–140 mmHg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DD876" w14:textId="77777777" w:rsidR="00D12D34" w:rsidRDefault="003C4650">
            <w:r>
              <w:rPr>
                <w:rFonts w:cs="TH SarabunPSK"/>
                <w:sz w:val="24"/>
                <w:szCs w:val="24"/>
              </w:rPr>
              <w:t>ทุก 15 นาที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60892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SBP &lt; 90 </w:t>
            </w:r>
            <w:r>
              <w:rPr>
                <w:rFonts w:cs="TH SarabunPSK"/>
                <w:sz w:val="24"/>
                <w:szCs w:val="24"/>
              </w:rPr>
              <w:t>หรือ &gt; 160</w:t>
            </w:r>
          </w:p>
        </w:tc>
      </w:tr>
      <w:tr w:rsidR="00D12D34" w14:paraId="3F57FA24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D2A81" w14:textId="77777777" w:rsidR="00D12D34" w:rsidRDefault="003C4650">
            <w:r>
              <w:rPr>
                <w:rFonts w:cs="TH SarabunPSK"/>
                <w:sz w:val="24"/>
                <w:szCs w:val="24"/>
              </w:rPr>
              <w:t>MAP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E48C6D" w14:textId="77777777" w:rsidR="00D12D34" w:rsidRDefault="003C4650">
            <w:r>
              <w:rPr>
                <w:rFonts w:cs="TH SarabunPSK"/>
                <w:sz w:val="24"/>
                <w:szCs w:val="24"/>
              </w:rPr>
              <w:t>65–85 mmHg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EC0B37" w14:textId="77777777" w:rsidR="00D12D34" w:rsidRDefault="003C4650">
            <w:r>
              <w:rPr>
                <w:rFonts w:cs="TH SarabunPSK"/>
                <w:sz w:val="24"/>
                <w:szCs w:val="24"/>
              </w:rPr>
              <w:t>ต่อเนื่อง (IBP)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6F9C0" w14:textId="77777777" w:rsidR="00D12D34" w:rsidRDefault="003C4650">
            <w:r>
              <w:rPr>
                <w:rFonts w:cs="TH SarabunPSK"/>
                <w:sz w:val="24"/>
                <w:szCs w:val="24"/>
              </w:rPr>
              <w:t>&lt; 60 mmHg</w:t>
            </w:r>
          </w:p>
        </w:tc>
      </w:tr>
      <w:tr w:rsidR="00D12D34" w14:paraId="31A5A6D3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4042E" w14:textId="77777777" w:rsidR="00D12D34" w:rsidRDefault="003C4650">
            <w:r>
              <w:rPr>
                <w:rFonts w:cs="TH SarabunPSK"/>
                <w:sz w:val="24"/>
                <w:szCs w:val="24"/>
              </w:rPr>
              <w:t>CVP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12F07" w14:textId="77777777" w:rsidR="00D12D34" w:rsidRDefault="003C4650">
            <w:r>
              <w:rPr>
                <w:rFonts w:cs="TH SarabunPSK"/>
                <w:sz w:val="24"/>
                <w:szCs w:val="24"/>
              </w:rPr>
              <w:t>8–12 mmHg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602F9" w14:textId="77777777" w:rsidR="00D12D34" w:rsidRDefault="003C4650">
            <w:r>
              <w:rPr>
                <w:rFonts w:cs="TH SarabunPSK"/>
                <w:sz w:val="24"/>
                <w:szCs w:val="24"/>
              </w:rPr>
              <w:t>ทุก 1 ชั่วโมง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CE5B9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&lt; 4 </w:t>
            </w:r>
            <w:r>
              <w:rPr>
                <w:rFonts w:cs="TH SarabunPSK"/>
                <w:sz w:val="24"/>
                <w:szCs w:val="24"/>
              </w:rPr>
              <w:t>หรือ &gt; 18 mmHg</w:t>
            </w:r>
          </w:p>
        </w:tc>
      </w:tr>
      <w:tr w:rsidR="00D12D34" w14:paraId="102956AE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DC478" w14:textId="77777777" w:rsidR="00D12D34" w:rsidRDefault="003C4650">
            <w:r>
              <w:rPr>
                <w:rFonts w:cs="TH SarabunPSK"/>
                <w:sz w:val="24"/>
                <w:szCs w:val="24"/>
              </w:rPr>
              <w:t>SpO2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6704F0" w14:textId="77777777" w:rsidR="00D12D34" w:rsidRDefault="003C4650">
            <w:r>
              <w:rPr>
                <w:rFonts w:cs="TH SarabunPSK"/>
                <w:sz w:val="24"/>
                <w:szCs w:val="24"/>
              </w:rPr>
              <w:t>≥ 95%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540C1" w14:textId="77777777" w:rsidR="00D12D34" w:rsidRDefault="003C4650">
            <w:r>
              <w:rPr>
                <w:rFonts w:cs="TH SarabunPSK"/>
                <w:sz w:val="24"/>
                <w:szCs w:val="24"/>
              </w:rPr>
              <w:t>ต่อเนื่อง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21696" w14:textId="77777777" w:rsidR="00D12D34" w:rsidRDefault="003C4650">
            <w:r>
              <w:rPr>
                <w:rFonts w:cs="TH SarabunPSK"/>
                <w:sz w:val="24"/>
                <w:szCs w:val="24"/>
              </w:rPr>
              <w:t>&lt; 92%</w:t>
            </w:r>
          </w:p>
        </w:tc>
      </w:tr>
      <w:tr w:rsidR="00D12D34" w14:paraId="1E04C246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F110D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Temp </w:t>
            </w:r>
            <w:r>
              <w:rPr>
                <w:rFonts w:cs="TH SarabunPSK"/>
                <w:sz w:val="24"/>
                <w:szCs w:val="24"/>
              </w:rPr>
              <w:t>(Core)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DF046" w14:textId="77777777" w:rsidR="00D12D34" w:rsidRDefault="003C4650">
            <w:r>
              <w:rPr>
                <w:rFonts w:cs="TH SarabunPSK"/>
                <w:sz w:val="24"/>
                <w:szCs w:val="24"/>
              </w:rPr>
              <w:t>36–37.5°C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76B06" w14:textId="77777777" w:rsidR="00D12D34" w:rsidRDefault="003C4650">
            <w:r>
              <w:rPr>
                <w:rFonts w:cs="TH SarabunPSK"/>
                <w:sz w:val="24"/>
                <w:szCs w:val="24"/>
              </w:rPr>
              <w:t>ทุก 1 ชั่วโมง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1847E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&lt; 36 </w:t>
            </w:r>
            <w:r>
              <w:rPr>
                <w:rFonts w:cs="TH SarabunPSK"/>
                <w:sz w:val="24"/>
                <w:szCs w:val="24"/>
              </w:rPr>
              <w:t>หรือ &gt; 38.5°C</w:t>
            </w:r>
          </w:p>
        </w:tc>
      </w:tr>
      <w:tr w:rsidR="00D12D34" w14:paraId="3DD6E90E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DAB81" w14:textId="77777777" w:rsidR="00D12D34" w:rsidRDefault="003C4650">
            <w:r>
              <w:rPr>
                <w:rFonts w:cs="TH SarabunPSK"/>
                <w:sz w:val="24"/>
                <w:szCs w:val="24"/>
              </w:rPr>
              <w:t>Urine output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956EB" w14:textId="77777777" w:rsidR="00D12D34" w:rsidRDefault="003C4650">
            <w:r>
              <w:rPr>
                <w:rFonts w:cs="TH SarabunPSK"/>
                <w:sz w:val="24"/>
                <w:szCs w:val="24"/>
              </w:rPr>
              <w:t>&gt; 0.5 mL/kg/hr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85427" w14:textId="77777777" w:rsidR="00D12D34" w:rsidRDefault="003C4650">
            <w:r>
              <w:rPr>
                <w:rFonts w:cs="TH SarabunPSK"/>
                <w:sz w:val="24"/>
                <w:szCs w:val="24"/>
              </w:rPr>
              <w:t>ทุก 1 ชั่วโมง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6153C0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&lt; 30 mL/hr </w:t>
            </w:r>
            <w:r>
              <w:rPr>
                <w:rFonts w:cs="TH SarabunPSK"/>
                <w:sz w:val="24"/>
                <w:szCs w:val="24"/>
              </w:rPr>
              <w:t>นาน &gt; 2 ชม.</w:t>
            </w:r>
          </w:p>
        </w:tc>
      </w:tr>
      <w:tr w:rsidR="00D12D34" w14:paraId="470BC321" w14:textId="77777777">
        <w:tc>
          <w:tcPr>
            <w:tcW w:w="26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7A51C" w14:textId="77777777" w:rsidR="00D12D34" w:rsidRDefault="003C4650">
            <w:r>
              <w:rPr>
                <w:rFonts w:cs="TH SarabunPSK"/>
                <w:sz w:val="24"/>
                <w:szCs w:val="24"/>
              </w:rPr>
              <w:t>Chest drain</w:t>
            </w:r>
          </w:p>
        </w:tc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61A02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&lt; 200 mL/hr </w:t>
            </w:r>
            <w:r>
              <w:rPr>
                <w:rFonts w:cs="TH SarabunPSK"/>
                <w:sz w:val="24"/>
                <w:szCs w:val="24"/>
              </w:rPr>
              <w:t>ใน 1 ชม. แรก</w:t>
            </w:r>
          </w:p>
        </w:tc>
        <w:tc>
          <w:tcPr>
            <w:tcW w:w="2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09BB6" w14:textId="77777777" w:rsidR="00D12D34" w:rsidRDefault="003C4650">
            <w:r>
              <w:rPr>
                <w:rFonts w:cs="TH SarabunPSK"/>
                <w:sz w:val="24"/>
                <w:szCs w:val="24"/>
              </w:rPr>
              <w:t>ทุก 30 นาที</w:t>
            </w:r>
          </w:p>
        </w:tc>
        <w:tc>
          <w:tcPr>
            <w:tcW w:w="21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27EEB" w14:textId="0FEF47FC" w:rsidR="00D12D34" w:rsidRDefault="003C4650">
            <w:r>
              <w:rPr>
                <w:rFonts w:cs="TH SarabunPSK"/>
                <w:sz w:val="24"/>
                <w:szCs w:val="24"/>
              </w:rPr>
              <w:t xml:space="preserve">&gt; 200 mL/hr, </w:t>
            </w:r>
            <w:r w:rsidR="00CF4AD8" w:rsidRPr="005A06CF">
              <w:rPr>
                <w:rFonts w:cs="TH SarabunPSK" w:hint="cs"/>
                <w:sz w:val="24"/>
                <w:szCs w:val="24"/>
                <w:cs/>
              </w:rPr>
              <w:t>หรือ</w:t>
            </w:r>
            <w:r>
              <w:rPr>
                <w:rFonts w:cs="TH SarabunPSK"/>
                <w:sz w:val="24"/>
                <w:szCs w:val="24"/>
              </w:rPr>
              <w:t>หยุดไหลกะทันหัน</w:t>
            </w:r>
          </w:p>
        </w:tc>
      </w:tr>
    </w:tbl>
    <w:p w14:paraId="2949A6F3" w14:textId="77777777" w:rsidR="00D12D34" w:rsidRDefault="00D12D34">
      <w:pPr>
        <w:spacing w:before="120" w:after="60"/>
      </w:pPr>
    </w:p>
    <w:p w14:paraId="09968994" w14:textId="77777777" w:rsidR="00D12D34" w:rsidRDefault="003C4650">
      <w:pPr>
        <w:pStyle w:val="Heading2"/>
      </w:pPr>
      <w:r>
        <w:t xml:space="preserve">6.3 </w:t>
      </w:r>
      <w:r>
        <w:t xml:space="preserve">การจัดการทางเดินหายใจและ Mechanical </w:t>
      </w:r>
      <w:r>
        <w:t>Ventilator</w:t>
      </w:r>
    </w:p>
    <w:p w14:paraId="6F28A950" w14:textId="77777777" w:rsidR="00D12D34" w:rsidRDefault="003C4650">
      <w:pPr>
        <w:pStyle w:val="Heading3"/>
      </w:pPr>
      <w:r>
        <w:lastRenderedPageBreak/>
        <w:t>ค่าตั้ง Ventilator เบื้องต้น (ปรับตามแผนแพทย์)</w:t>
      </w:r>
    </w:p>
    <w:p w14:paraId="05F444E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Mode: SIMV + PS </w:t>
      </w:r>
      <w:r>
        <w:t>หรือ AC/VC</w:t>
      </w:r>
    </w:p>
    <w:p w14:paraId="0703CF2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FiO2: </w:t>
      </w:r>
      <w:r>
        <w:t>เริ่ม 0.5–1.0 ปรับตาม SpO2/ABG</w:t>
      </w:r>
    </w:p>
    <w:p w14:paraId="382EA2F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Tidal Volume: 6–8 mL/kg IBW (Lung protective strategy)</w:t>
      </w:r>
    </w:p>
    <w:p w14:paraId="702FE15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PEEP: 5–8 cmH2O</w:t>
      </w:r>
    </w:p>
    <w:p w14:paraId="77E46BC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RR: 12–16 </w:t>
      </w:r>
      <w:r>
        <w:t>ครั้ง/นาที, ปรับตาม PaCO2</w:t>
      </w:r>
    </w:p>
    <w:p w14:paraId="11074201" w14:textId="77777777" w:rsidR="00D12D34" w:rsidRDefault="00D12D34">
      <w:pPr>
        <w:spacing w:before="120" w:after="60"/>
      </w:pPr>
    </w:p>
    <w:p w14:paraId="5E7BE752" w14:textId="77777777" w:rsidR="00D12D34" w:rsidRDefault="003C4650">
      <w:pPr>
        <w:pStyle w:val="Heading3"/>
      </w:pPr>
      <w:r>
        <w:t>เกณฑ์การพิจารณา Extubation</w:t>
      </w:r>
      <w:r>
        <w:t xml:space="preserve"> (Fast-track)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2D34" w14:paraId="22B5EFA2" w14:textId="77777777">
        <w:tc>
          <w:tcPr>
            <w:tcW w:w="93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60F27" w14:textId="77777777" w:rsidR="00D12D34" w:rsidRDefault="003C4650">
            <w:pPr>
              <w:spacing w:before="40" w:after="60"/>
            </w:pPr>
            <w:r>
              <w:rPr>
                <w:rFonts w:cs="TH SarabunPSK"/>
                <w:b/>
                <w:bCs/>
                <w:color w:val="1A3A6B"/>
                <w:sz w:val="28"/>
                <w:szCs w:val="28"/>
              </w:rPr>
              <w:t>Fast-track Extubation Protocol (</w:t>
            </w:r>
            <w:r>
              <w:rPr>
                <w:rFonts w:cs="TH SarabunPSK"/>
                <w:b/>
                <w:bCs/>
                <w:color w:val="1A3A6B"/>
                <w:sz w:val="28"/>
                <w:szCs w:val="28"/>
              </w:rPr>
              <w:t>เป้าหมาย: ภายใน 4–8 ชั่วโมงหลังผ่าตัด)</w:t>
            </w:r>
          </w:p>
          <w:p w14:paraId="30602742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Hemodynamic stable: MAP &gt; 65 mmHg, HR 50–100 bpm, </w:t>
            </w:r>
            <w:r>
              <w:rPr>
                <w:rFonts w:cs="TH SarabunPSK"/>
              </w:rPr>
              <w:t>ไม่ต้องการ High dose vasopressor</w:t>
            </w:r>
          </w:p>
          <w:p w14:paraId="73CECB84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ABG </w:t>
            </w:r>
            <w:r>
              <w:rPr>
                <w:rFonts w:cs="TH SarabunPSK"/>
              </w:rPr>
              <w:t>ดี: pH 7.35–7.45, PaO2 &gt; 80 mmHg บน FiO2 ≤ 0.4, PaCO2 35–45 mmHg</w:t>
            </w:r>
          </w:p>
          <w:p w14:paraId="5F627E2A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SpO2 ≥ 95% </w:t>
            </w:r>
            <w:r>
              <w:rPr>
                <w:rFonts w:cs="TH SarabunPSK"/>
              </w:rPr>
              <w:t>บน FiO2 ≤ 0.4</w:t>
            </w:r>
          </w:p>
          <w:p w14:paraId="608EEACC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Temp ≥ 36.5°C</w:t>
            </w:r>
          </w:p>
          <w:p w14:paraId="65D27045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Chest drain &lt; 100 mL/hr, </w:t>
            </w:r>
            <w:r>
              <w:rPr>
                <w:rFonts w:cs="TH SarabunPSK"/>
              </w:rPr>
              <w:t>ไม่มีสัญญาณ Tamponade</w:t>
            </w:r>
          </w:p>
          <w:p w14:paraId="5529F0F0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</w:t>
            </w:r>
            <w:r>
              <w:rPr>
                <w:rFonts w:cs="TH SarabunPSK"/>
              </w:rPr>
              <w:t>ตื่นดี: ทำตามคำสั่งได้, NMB reversal สมบูรณ์, RASS -1 ถึง 0</w:t>
            </w:r>
          </w:p>
          <w:p w14:paraId="450D1A47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</w:t>
            </w:r>
            <w:r>
              <w:rPr>
                <w:rFonts w:cs="TH SarabunPSK"/>
              </w:rPr>
              <w:t>ไม่มีภาวะแทรกซ้อนรุนแรง: ไม่มี New AF ที่ควบคุมไม่ได้, ไม่มี Stroke</w:t>
            </w:r>
          </w:p>
        </w:tc>
      </w:tr>
    </w:tbl>
    <w:p w14:paraId="38B6EB86" w14:textId="1A205756" w:rsidR="00D12D34" w:rsidRPr="005A06CF" w:rsidRDefault="00CA6ED0">
      <w:pPr>
        <w:spacing w:before="120" w:after="60"/>
        <w:rPr>
          <w:rFonts w:cs="TH SarabunPSK"/>
          <w:b/>
          <w:bCs/>
          <w:color w:val="4C94D8" w:themeColor="text2" w:themeTint="80"/>
          <w:sz w:val="30"/>
          <w:szCs w:val="30"/>
          <w:lang w:val="en-US"/>
        </w:rPr>
      </w:pPr>
      <w:r w:rsidRPr="005A06CF">
        <w:rPr>
          <w:rFonts w:cs="TH SarabunPSK"/>
          <w:b/>
          <w:bCs/>
          <w:color w:val="2E75B6"/>
          <w:sz w:val="30"/>
          <w:szCs w:val="30"/>
        </w:rPr>
        <w:t>6.4</w:t>
      </w:r>
      <w:r w:rsidRPr="005A06CF">
        <w:rPr>
          <w:rFonts w:cs="TH SarabunPSK" w:hint="cs"/>
          <w:b/>
          <w:bCs/>
          <w:color w:val="2E75B6"/>
          <w:sz w:val="30"/>
          <w:szCs w:val="30"/>
          <w:cs/>
        </w:rPr>
        <w:t xml:space="preserve"> การจัดการระดับน้ำตาล </w:t>
      </w:r>
      <w:r w:rsidRPr="005A06CF">
        <w:rPr>
          <w:rFonts w:cs="TH SarabunPSK"/>
          <w:b/>
          <w:bCs/>
          <w:color w:val="2E75B6"/>
          <w:sz w:val="30"/>
          <w:szCs w:val="30"/>
          <w:lang w:val="en-US"/>
        </w:rPr>
        <w:t>(Glycemic Control)</w:t>
      </w:r>
    </w:p>
    <w:p w14:paraId="7415D25E" w14:textId="4A482DA3" w:rsidR="00CF4AD8" w:rsidRPr="005A06CF" w:rsidRDefault="00CF4AD8" w:rsidP="00CA6ED0">
      <w:pPr>
        <w:pStyle w:val="ListParagraph"/>
        <w:numPr>
          <w:ilvl w:val="0"/>
          <w:numId w:val="2"/>
        </w:numPr>
        <w:spacing w:before="40" w:after="40"/>
      </w:pPr>
      <w:r w:rsidRPr="005A06CF">
        <w:rPr>
          <w:rFonts w:hint="cs"/>
          <w:color w:val="000000" w:themeColor="text1"/>
          <w:cs/>
          <w:lang w:val="en-US"/>
        </w:rPr>
        <w:t xml:space="preserve">ผู้ป่วยที่มีเบาหวานเป็นโรคร่วม จะได้รับการตรวจระดับน้ำตาล ทุก </w:t>
      </w:r>
      <w:r w:rsidRPr="005A06CF">
        <w:rPr>
          <w:color w:val="000000" w:themeColor="text1"/>
          <w:lang w:val="en-US"/>
        </w:rPr>
        <w:t xml:space="preserve">1-2 </w:t>
      </w:r>
      <w:r w:rsidRPr="005A06CF">
        <w:rPr>
          <w:rFonts w:hint="cs"/>
          <w:color w:val="000000" w:themeColor="text1"/>
          <w:cs/>
          <w:lang w:val="en-US"/>
        </w:rPr>
        <w:t xml:space="preserve">ชม. </w:t>
      </w:r>
      <w:r w:rsidR="00CA6ED0" w:rsidRPr="005A06CF">
        <w:rPr>
          <w:rFonts w:hint="cs"/>
          <w:color w:val="000000" w:themeColor="text1"/>
          <w:cs/>
          <w:lang w:val="en-US"/>
        </w:rPr>
        <w:t xml:space="preserve">และให้ </w:t>
      </w:r>
      <w:r w:rsidR="00CA6ED0" w:rsidRPr="005A06CF">
        <w:rPr>
          <w:color w:val="000000" w:themeColor="text1"/>
          <w:lang w:val="en-US"/>
        </w:rPr>
        <w:t xml:space="preserve">insulin </w:t>
      </w:r>
      <w:proofErr w:type="spellStart"/>
      <w:r w:rsidR="00CA6ED0" w:rsidRPr="005A06CF">
        <w:rPr>
          <w:color w:val="000000" w:themeColor="text1"/>
          <w:lang w:val="en-US"/>
        </w:rPr>
        <w:t>continous</w:t>
      </w:r>
      <w:proofErr w:type="spellEnd"/>
      <w:r w:rsidR="00CA6ED0" w:rsidRPr="005A06CF">
        <w:rPr>
          <w:color w:val="000000" w:themeColor="text1"/>
          <w:lang w:val="en-US"/>
        </w:rPr>
        <w:t xml:space="preserve"> infusion </w:t>
      </w:r>
      <w:r w:rsidRPr="005A06CF">
        <w:rPr>
          <w:rFonts w:hint="cs"/>
          <w:color w:val="000000" w:themeColor="text1"/>
          <w:cs/>
          <w:lang w:val="en-US"/>
        </w:rPr>
        <w:t>ตาม</w:t>
      </w:r>
      <w:r w:rsidRPr="005A06CF">
        <w:rPr>
          <w:color w:val="000000" w:themeColor="text1"/>
          <w:lang w:val="en-US"/>
        </w:rPr>
        <w:t xml:space="preserve"> </w:t>
      </w:r>
      <w:r w:rsidR="00CA6ED0" w:rsidRPr="005A06CF">
        <w:rPr>
          <w:color w:val="000000" w:themeColor="text1"/>
          <w:lang w:val="en-US"/>
        </w:rPr>
        <w:t>Naresuan (</w:t>
      </w:r>
      <w:r w:rsidRPr="005A06CF">
        <w:rPr>
          <w:color w:val="000000" w:themeColor="text1"/>
          <w:lang w:val="en-US"/>
        </w:rPr>
        <w:t>NUH</w:t>
      </w:r>
      <w:r w:rsidR="00CA6ED0" w:rsidRPr="005A06CF">
        <w:rPr>
          <w:color w:val="000000" w:themeColor="text1"/>
          <w:lang w:val="en-US"/>
        </w:rPr>
        <w:t>)</w:t>
      </w:r>
      <w:r w:rsidRPr="005A06CF">
        <w:rPr>
          <w:color w:val="000000" w:themeColor="text1"/>
          <w:lang w:val="en-US"/>
        </w:rPr>
        <w:t xml:space="preserve"> </w:t>
      </w:r>
      <w:r w:rsidR="00CA6ED0" w:rsidRPr="005A06CF">
        <w:rPr>
          <w:color w:val="000000" w:themeColor="text1"/>
          <w:lang w:val="en-US"/>
        </w:rPr>
        <w:t>Insulin Infusion Protocol</w:t>
      </w:r>
      <w:r w:rsidR="00CA6ED0" w:rsidRPr="005A06CF">
        <w:rPr>
          <w:rFonts w:hint="cs"/>
          <w:color w:val="000000" w:themeColor="text1"/>
          <w:cs/>
          <w:lang w:val="en-US"/>
        </w:rPr>
        <w:t xml:space="preserve"> มีจุดมุ่งหมายคือระดับน้ำตาล </w:t>
      </w:r>
      <w:r w:rsidR="00CA6ED0" w:rsidRPr="005A06CF">
        <w:rPr>
          <w:color w:val="000000" w:themeColor="text1"/>
          <w:lang w:val="en-US"/>
        </w:rPr>
        <w:t xml:space="preserve">70-150  </w:t>
      </w:r>
      <w:r w:rsidR="00CA6ED0" w:rsidRPr="005A06CF">
        <w:rPr>
          <w:rFonts w:hint="cs"/>
          <w:color w:val="000000" w:themeColor="text1"/>
          <w:cs/>
          <w:lang w:val="en-US"/>
        </w:rPr>
        <w:t xml:space="preserve">โดยใช้ </w:t>
      </w:r>
      <w:r w:rsidR="00CA6ED0" w:rsidRPr="005A06CF">
        <w:rPr>
          <w:color w:val="000000" w:themeColor="text1"/>
          <w:lang w:val="en-US"/>
        </w:rPr>
        <w:t xml:space="preserve">application calculator </w:t>
      </w:r>
      <w:hyperlink r:id="rId7" w:history="1">
        <w:r w:rsidR="00CA6ED0" w:rsidRPr="005A06CF">
          <w:rPr>
            <w:rStyle w:val="Hyperlink"/>
            <w:lang w:val="en-US"/>
          </w:rPr>
          <w:t>https://med.nu.ac.th/frontoffice/nuh_iic/user/pages/calculator_icu.php</w:t>
        </w:r>
      </w:hyperlink>
      <w:r w:rsidR="00CA6ED0" w:rsidRPr="005A06CF">
        <w:rPr>
          <w:color w:val="000000" w:themeColor="text1"/>
          <w:lang w:val="en-US"/>
        </w:rPr>
        <w:t xml:space="preserve"> </w:t>
      </w:r>
    </w:p>
    <w:p w14:paraId="3FB9C1F5" w14:textId="22FBE20C" w:rsidR="00CA6ED0" w:rsidRPr="005A06CF" w:rsidRDefault="00CA6ED0" w:rsidP="00CA6ED0">
      <w:pPr>
        <w:pStyle w:val="ListParagraph"/>
        <w:numPr>
          <w:ilvl w:val="0"/>
          <w:numId w:val="2"/>
        </w:numPr>
        <w:spacing w:before="40" w:after="40"/>
      </w:pPr>
      <w:r w:rsidRPr="005A06CF">
        <w:rPr>
          <w:rFonts w:hint="cs"/>
          <w:color w:val="000000" w:themeColor="text1"/>
          <w:cs/>
          <w:lang w:val="en-US"/>
        </w:rPr>
        <w:t xml:space="preserve">การให้ </w:t>
      </w:r>
      <w:r w:rsidRPr="005A06CF">
        <w:rPr>
          <w:color w:val="000000" w:themeColor="text1"/>
          <w:lang w:val="en-US"/>
        </w:rPr>
        <w:t xml:space="preserve">insulin infusion </w:t>
      </w:r>
      <w:r w:rsidRPr="005A06CF">
        <w:rPr>
          <w:rFonts w:hint="cs"/>
          <w:color w:val="000000" w:themeColor="text1"/>
          <w:cs/>
          <w:lang w:val="en-US"/>
        </w:rPr>
        <w:t xml:space="preserve">จะเป็นไปต่อเนื่อง สิ้นสุดที่ </w:t>
      </w:r>
      <w:r w:rsidRPr="005A06CF">
        <w:rPr>
          <w:color w:val="000000" w:themeColor="text1"/>
          <w:lang w:val="en-US"/>
        </w:rPr>
        <w:t xml:space="preserve">72 </w:t>
      </w:r>
      <w:r w:rsidRPr="005A06CF">
        <w:rPr>
          <w:rFonts w:hint="cs"/>
          <w:color w:val="000000" w:themeColor="text1"/>
          <w:cs/>
          <w:lang w:val="en-US"/>
        </w:rPr>
        <w:t>ชั่วโมง หรือเมื่อผู้ป่วยกินได้</w:t>
      </w:r>
    </w:p>
    <w:p w14:paraId="244DBCDF" w14:textId="2703E058" w:rsidR="00CA6ED0" w:rsidRPr="005A06CF" w:rsidRDefault="00CA6ED0" w:rsidP="00CA6ED0">
      <w:pPr>
        <w:pStyle w:val="ListParagraph"/>
        <w:numPr>
          <w:ilvl w:val="0"/>
          <w:numId w:val="2"/>
        </w:numPr>
        <w:spacing w:before="40" w:after="40"/>
      </w:pPr>
      <w:r w:rsidRPr="005A06CF">
        <w:rPr>
          <w:rFonts w:hint="cs"/>
          <w:color w:val="000000" w:themeColor="text1"/>
          <w:cs/>
          <w:lang w:val="en-US"/>
        </w:rPr>
        <w:t xml:space="preserve">หากผู้ป่วยกินได้ ให้ติดต่อแพทย์ต่อมไร้ท่อ เพื่อปรับยาเป็น </w:t>
      </w:r>
      <w:r w:rsidRPr="005A06CF">
        <w:rPr>
          <w:color w:val="000000" w:themeColor="text1"/>
          <w:lang w:val="en-US"/>
        </w:rPr>
        <w:t xml:space="preserve">insulin </w:t>
      </w:r>
      <w:r w:rsidRPr="005A06CF">
        <w:rPr>
          <w:rFonts w:hint="cs"/>
          <w:color w:val="000000" w:themeColor="text1"/>
          <w:cs/>
          <w:lang w:val="en-US"/>
        </w:rPr>
        <w:t xml:space="preserve">แบบ </w:t>
      </w:r>
      <w:r w:rsidRPr="005A06CF">
        <w:rPr>
          <w:color w:val="000000" w:themeColor="text1"/>
          <w:lang w:val="en-US"/>
        </w:rPr>
        <w:t>subcutaneous doses</w:t>
      </w:r>
    </w:p>
    <w:p w14:paraId="5C764D11" w14:textId="64C39815" w:rsidR="00D12D34" w:rsidRDefault="003C4650">
      <w:pPr>
        <w:pStyle w:val="Heading2"/>
      </w:pPr>
      <w:r>
        <w:t>6.</w:t>
      </w:r>
      <w:r w:rsidR="00CF4AD8">
        <w:t>5</w:t>
      </w:r>
      <w:r>
        <w:t xml:space="preserve"> </w:t>
      </w:r>
      <w:r>
        <w:t>การจัดการความเจ็บปวด (Pain Management)</w:t>
      </w:r>
    </w:p>
    <w:p w14:paraId="417779C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ประเมิน Pain score ทุก 2–4 ชั่วโมง ใช้ NRS (0–10) หรือ CPOT ขณะ Intubated</w:t>
      </w:r>
    </w:p>
    <w:p w14:paraId="1F871FF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เป้าหมาย: NRS ≤ 3 ขณะพัก, ≤ 5 ขณะเคลื่อนไหว/ไอ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003"/>
        <w:gridCol w:w="3703"/>
      </w:tblGrid>
      <w:tr w:rsidR="00D12D34" w14:paraId="31F9294F" w14:textId="77777777">
        <w:trPr>
          <w:tblHeader/>
        </w:trPr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1C5FC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ยา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750F10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ขนาดยา/วิธีให้</w:t>
            </w:r>
          </w:p>
        </w:tc>
        <w:tc>
          <w:tcPr>
            <w:tcW w:w="37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FD3B3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ข้อควรระวัง</w:t>
            </w:r>
          </w:p>
        </w:tc>
      </w:tr>
      <w:tr w:rsidR="00D12D34" w14:paraId="43823F5A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286C7" w14:textId="77777777" w:rsidR="00D12D34" w:rsidRDefault="003C4650">
            <w:r>
              <w:rPr>
                <w:rFonts w:cs="TH SarabunPSK"/>
                <w:sz w:val="24"/>
                <w:szCs w:val="24"/>
              </w:rPr>
              <w:t>Morphine IV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95A48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1–4 mg q4–6h </w:t>
            </w:r>
            <w:r>
              <w:rPr>
                <w:rFonts w:cs="TH SarabunPSK"/>
                <w:sz w:val="24"/>
                <w:szCs w:val="24"/>
              </w:rPr>
              <w:t>หรือ PCA</w:t>
            </w:r>
          </w:p>
        </w:tc>
        <w:tc>
          <w:tcPr>
            <w:tcW w:w="37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95BC4" w14:textId="77777777" w:rsidR="00D12D34" w:rsidRDefault="003C4650">
            <w:r>
              <w:rPr>
                <w:rFonts w:cs="TH SarabunPSK"/>
                <w:sz w:val="24"/>
                <w:szCs w:val="24"/>
              </w:rPr>
              <w:t>Monitor RR, SpO2, sedation level</w:t>
            </w:r>
          </w:p>
        </w:tc>
      </w:tr>
      <w:tr w:rsidR="00D12D34" w14:paraId="36AED5BF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52EAB" w14:textId="77777777" w:rsidR="00D12D34" w:rsidRDefault="003C4650">
            <w:r>
              <w:rPr>
                <w:rFonts w:cs="TH SarabunPSK"/>
                <w:sz w:val="24"/>
                <w:szCs w:val="24"/>
              </w:rPr>
              <w:t>Fentanyl IV infusion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C4133" w14:textId="77777777" w:rsidR="00D12D34" w:rsidRDefault="003C4650">
            <w:r>
              <w:rPr>
                <w:rFonts w:cs="TH SarabunPSK"/>
                <w:sz w:val="24"/>
                <w:szCs w:val="24"/>
              </w:rPr>
              <w:t>25–100 mcg/hr (</w:t>
            </w:r>
            <w:r>
              <w:rPr>
                <w:rFonts w:cs="TH SarabunPSK"/>
                <w:sz w:val="24"/>
                <w:szCs w:val="24"/>
              </w:rPr>
              <w:t>ขณะ Intubated)</w:t>
            </w:r>
          </w:p>
        </w:tc>
        <w:tc>
          <w:tcPr>
            <w:tcW w:w="37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7DE45E" w14:textId="77777777" w:rsidR="00D12D34" w:rsidRDefault="003C4650">
            <w:r>
              <w:rPr>
                <w:rFonts w:cs="TH SarabunPSK"/>
                <w:sz w:val="24"/>
                <w:szCs w:val="24"/>
              </w:rPr>
              <w:t>ปรับลดเมื่อ Extubate</w:t>
            </w:r>
          </w:p>
        </w:tc>
      </w:tr>
      <w:tr w:rsidR="00D12D34" w14:paraId="6EE47DB3" w14:textId="77777777">
        <w:tc>
          <w:tcPr>
            <w:tcW w:w="2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AD3EE" w14:textId="77777777" w:rsidR="00D12D34" w:rsidRDefault="003C4650">
            <w:r>
              <w:rPr>
                <w:rFonts w:cs="TH SarabunPSK"/>
                <w:sz w:val="24"/>
                <w:szCs w:val="24"/>
              </w:rPr>
              <w:t>Paracetamol IV/PO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13F9C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1 g q6–8h (IV </w:t>
            </w:r>
            <w:r>
              <w:rPr>
                <w:rFonts w:cs="TH SarabunPSK"/>
                <w:sz w:val="24"/>
                <w:szCs w:val="24"/>
              </w:rPr>
              <w:t>ช้า)</w:t>
            </w:r>
          </w:p>
        </w:tc>
        <w:tc>
          <w:tcPr>
            <w:tcW w:w="37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E1F798" w14:textId="77777777" w:rsidR="00D12D34" w:rsidRDefault="003C4650">
            <w:r>
              <w:rPr>
                <w:rFonts w:cs="TH SarabunPSK"/>
                <w:sz w:val="24"/>
                <w:szCs w:val="24"/>
              </w:rPr>
              <w:t>ระวังใน Liver disease</w:t>
            </w:r>
          </w:p>
        </w:tc>
      </w:tr>
    </w:tbl>
    <w:p w14:paraId="70BE7E61" w14:textId="77777777" w:rsidR="00D12D34" w:rsidRDefault="00D12D34">
      <w:pPr>
        <w:spacing w:before="120" w:after="60"/>
      </w:pPr>
    </w:p>
    <w:p w14:paraId="57034B8B" w14:textId="40F0F5F5" w:rsidR="00D12D34" w:rsidRDefault="003C4650">
      <w:pPr>
        <w:pStyle w:val="Heading2"/>
      </w:pPr>
      <w:r>
        <w:lastRenderedPageBreak/>
        <w:t>6.</w:t>
      </w:r>
      <w:r w:rsidR="00CF4AD8">
        <w:t>6</w:t>
      </w:r>
      <w:r>
        <w:t xml:space="preserve"> </w:t>
      </w:r>
      <w:r>
        <w:t>การจัดการสายระบายและแผลผ่าตัด</w:t>
      </w:r>
    </w:p>
    <w:p w14:paraId="3475FA86" w14:textId="77777777" w:rsidR="00D12D34" w:rsidRDefault="003C4650">
      <w:pPr>
        <w:pStyle w:val="Heading3"/>
      </w:pPr>
      <w:r>
        <w:t>Mediastinal/Pleural Drain</w:t>
      </w:r>
    </w:p>
    <w:p w14:paraId="2D18B727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Milk/Strip drain </w:t>
      </w:r>
      <w:r>
        <w:t>ทุก 30–60 นาที ใน 4 ชั่วโมงแรก เพื่อป้องกัน Clot</w:t>
      </w:r>
    </w:p>
    <w:p w14:paraId="28373028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บันทึกปริมาณ สี และลักษณะ drain output ทุก 1 ชั่วโมง</w:t>
      </w:r>
    </w:p>
    <w:p w14:paraId="683F31F7" w14:textId="01950628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ตรวจสอบ Water seal chamber และ Suction pressure </w:t>
      </w:r>
      <w:r w:rsidR="00CF4AD8" w:rsidRPr="00360D82">
        <w:rPr>
          <w:rFonts w:hint="cs"/>
          <w:color w:val="EE0000"/>
          <w:cs/>
          <w:lang w:val="en-US"/>
        </w:rPr>
        <w:t xml:space="preserve"> </w:t>
      </w:r>
      <w:r w:rsidR="00CF4AD8" w:rsidRPr="00360D82">
        <w:rPr>
          <w:color w:val="000000" w:themeColor="text1"/>
          <w:lang w:val="en-US"/>
        </w:rPr>
        <w:t>-10 cmH2O</w:t>
      </w:r>
    </w:p>
    <w:p w14:paraId="5B6CBCD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รายงานแพทย์ทันทีหากมี Sudden stop ของ drain (ระวัง Cardiac Tamponade!)</w:t>
      </w:r>
    </w:p>
    <w:p w14:paraId="7595D527" w14:textId="77777777" w:rsidR="00D12D34" w:rsidRDefault="00D12D34">
      <w:pPr>
        <w:spacing w:before="12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2D34" w14:paraId="193C73CD" w14:textId="77777777">
        <w:tc>
          <w:tcPr>
            <w:tcW w:w="93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1F30D5" w14:textId="77777777" w:rsidR="00D12D34" w:rsidRDefault="003C4650">
            <w:pPr>
              <w:spacing w:before="40" w:after="40"/>
            </w:pP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⚠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 xml:space="preserve"> 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สัญญาณเตือน Cardiac Tamponade</w:t>
            </w:r>
          </w:p>
          <w:p w14:paraId="17A11201" w14:textId="77777777" w:rsidR="00D12D34" w:rsidRDefault="003C4650">
            <w:pPr>
              <w:spacing w:before="40" w:after="40"/>
            </w:pPr>
            <w:r>
              <w:rPr>
                <w:rFonts w:cs="TH SarabunPSK"/>
                <w:color w:val="000000"/>
              </w:rPr>
              <w:t xml:space="preserve">Beck's Triad: Hypotension + JVD/CVP </w:t>
            </w:r>
            <w:r>
              <w:rPr>
                <w:rFonts w:cs="TH SarabunPSK"/>
                <w:color w:val="000000"/>
              </w:rPr>
              <w:t>สูง + Muffled heart sounds. ร่วมกั</w:t>
            </w:r>
            <w:r>
              <w:rPr>
                <w:rFonts w:cs="TH SarabunPSK"/>
                <w:color w:val="000000"/>
              </w:rPr>
              <w:t>บ: Drain หยุดไหลกะทันหัน, Pulsus paradoxus &gt; 10 mmHg, Tachycardia, Agitation. → รายงานแพทย์ทันที เตรียม Emergency Re-exploration</w:t>
            </w:r>
          </w:p>
        </w:tc>
      </w:tr>
    </w:tbl>
    <w:p w14:paraId="3F33453B" w14:textId="77777777" w:rsidR="00D12D34" w:rsidRDefault="00D12D34">
      <w:pPr>
        <w:spacing w:before="120" w:after="60"/>
      </w:pPr>
    </w:p>
    <w:p w14:paraId="2CF3C665" w14:textId="77777777" w:rsidR="00D12D34" w:rsidRDefault="003C4650">
      <w:pPr>
        <w:pStyle w:val="Heading3"/>
      </w:pPr>
      <w:r>
        <w:t>Saphenous Vein Harvest Site (</w:t>
      </w:r>
      <w:r>
        <w:t>ขา)</w:t>
      </w:r>
    </w:p>
    <w:p w14:paraId="1F0EE1F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ประเมิน neurovascular status ขาทั้งสองข้าง: 5P (Pain, Pulse, Pallor, </w:t>
      </w:r>
      <w:r>
        <w:t>Paresthesia, Paralysis)</w:t>
      </w:r>
    </w:p>
    <w:p w14:paraId="190083D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สังเกต Hematoma, Swelling, Wound dehiscence</w:t>
      </w:r>
    </w:p>
    <w:p w14:paraId="43CDF21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ยก Limb elevation 15–30 องศา ลด Edema</w:t>
      </w:r>
    </w:p>
    <w:p w14:paraId="4ECE592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ใช้ Compression bandage หรือ Elastic stocking</w:t>
      </w:r>
    </w:p>
    <w:p w14:paraId="5D3E97A9" w14:textId="77777777" w:rsidR="00D12D34" w:rsidRDefault="00D12D34">
      <w:pPr>
        <w:spacing w:before="120" w:after="60"/>
      </w:pPr>
    </w:p>
    <w:p w14:paraId="454D2994" w14:textId="77777777" w:rsidR="00D12D34" w:rsidRDefault="003C4650">
      <w:pPr>
        <w:pStyle w:val="Heading3"/>
      </w:pPr>
      <w:r>
        <w:t>Sternal Wound (</w:t>
      </w:r>
      <w:r>
        <w:t>แผลหน้าอก)</w:t>
      </w:r>
    </w:p>
    <w:p w14:paraId="3C40DDEB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ทำ Dressing ทุก 24–48 ชั่วโมง หรือเมื่อเปียกชุ่ม</w:t>
      </w:r>
    </w:p>
    <w:p w14:paraId="1F8E615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สังเกต Sign of infection: รอ</w:t>
      </w:r>
      <w:r>
        <w:t>ยแดง, บวม, ร้อน, มีหนอง, ไข้ &gt; 38.5°C</w:t>
      </w:r>
    </w:p>
    <w:p w14:paraId="3438AF01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Sternal stability test: </w:t>
      </w:r>
      <w:r>
        <w:t>กดบริเวณ Sternum ทั้งสองข้าง ระวัง Sternal instability</w:t>
      </w:r>
    </w:p>
    <w:p w14:paraId="7D9E8AE2" w14:textId="77777777" w:rsidR="00D12D34" w:rsidRDefault="003C4650">
      <w:r>
        <w:br w:type="page"/>
      </w:r>
    </w:p>
    <w:p w14:paraId="4642F1EB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7. </w:t>
      </w:r>
      <w:r>
        <w:t>การป้องกันและจัดการภาวะแทรกซ้อน</w:t>
      </w:r>
    </w:p>
    <w:p w14:paraId="11479AEB" w14:textId="77777777" w:rsidR="00D12D34" w:rsidRDefault="003C4650">
      <w:pPr>
        <w:pStyle w:val="Heading2"/>
      </w:pPr>
      <w:r>
        <w:t xml:space="preserve">7.1 </w:t>
      </w:r>
      <w:r>
        <w:t>ภาวะแทรกซ้อนที่สำคัญและการพยาบาล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000"/>
        <w:gridCol w:w="4006"/>
      </w:tblGrid>
      <w:tr w:rsidR="00D12D34" w14:paraId="5A8F457A" w14:textId="77777777">
        <w:trPr>
          <w:tblHeader/>
        </w:trPr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ED4FC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ภาวะแทรกซ้อน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D7015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สัญญาณเตือน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1B9BB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การพยาบาล/รายงาน</w:t>
            </w:r>
          </w:p>
        </w:tc>
      </w:tr>
      <w:tr w:rsidR="00D12D34" w14:paraId="03EF147A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692D9D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Cardiac </w:t>
            </w:r>
            <w:r>
              <w:rPr>
                <w:rFonts w:cs="TH SarabunPSK"/>
                <w:sz w:val="24"/>
                <w:szCs w:val="24"/>
              </w:rPr>
              <w:t>Tamponade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7C722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Drain </w:t>
            </w:r>
            <w:r>
              <w:rPr>
                <w:rFonts w:cs="TH SarabunPSK"/>
                <w:sz w:val="24"/>
                <w:szCs w:val="24"/>
              </w:rPr>
              <w:t>หยุด, CVP สูง, BP ต่ำ, Tachycardia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6F6129" w14:textId="77777777" w:rsidR="00D12D34" w:rsidRDefault="003C4650">
            <w:r>
              <w:rPr>
                <w:rFonts w:cs="TH SarabunPSK"/>
                <w:sz w:val="24"/>
                <w:szCs w:val="24"/>
              </w:rPr>
              <w:t>รายงานด่วน, เตรียม Pericardiocentesis/Re-exploration</w:t>
            </w:r>
          </w:p>
        </w:tc>
      </w:tr>
      <w:tr w:rsidR="00D12D34" w14:paraId="7BF3E1D3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130BD" w14:textId="77777777" w:rsidR="00D12D34" w:rsidRDefault="003C4650">
            <w:r>
              <w:rPr>
                <w:rFonts w:cs="TH SarabunPSK"/>
                <w:sz w:val="24"/>
                <w:szCs w:val="24"/>
              </w:rPr>
              <w:t>Postop Bleeding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780C7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Drain &gt; 200 mL/hr, Hb </w:t>
            </w:r>
            <w:r>
              <w:rPr>
                <w:rFonts w:cs="TH SarabunPSK"/>
                <w:sz w:val="24"/>
                <w:szCs w:val="24"/>
              </w:rPr>
              <w:t>ลด, Coagulopathy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441C06" w14:textId="77777777" w:rsidR="00D12D34" w:rsidRDefault="003C4650">
            <w:r>
              <w:rPr>
                <w:rFonts w:cs="TH SarabunPSK"/>
                <w:sz w:val="24"/>
                <w:szCs w:val="24"/>
              </w:rPr>
              <w:t>รายงานแพทย์, เตรียม FFP/Platelet, อาจต้อง Re-op</w:t>
            </w:r>
          </w:p>
        </w:tc>
      </w:tr>
      <w:tr w:rsidR="00D12D34" w14:paraId="6C1B9798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2B5F13" w14:textId="77777777" w:rsidR="00D12D34" w:rsidRDefault="003C4650">
            <w:r>
              <w:rPr>
                <w:rFonts w:cs="TH SarabunPSK"/>
                <w:sz w:val="24"/>
                <w:szCs w:val="24"/>
              </w:rPr>
              <w:t>AF (Atrial Fibrillation)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B4CAB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Irregular HR </w:t>
            </w:r>
            <w:r>
              <w:rPr>
                <w:rFonts w:cs="TH SarabunPSK"/>
                <w:sz w:val="24"/>
                <w:szCs w:val="24"/>
              </w:rPr>
              <w:t xml:space="preserve">บน </w:t>
            </w:r>
            <w:r>
              <w:rPr>
                <w:rFonts w:cs="TH SarabunPSK"/>
                <w:sz w:val="24"/>
                <w:szCs w:val="24"/>
              </w:rPr>
              <w:t>Monitor, HR &gt; 100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9241F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12-lead ECG, </w:t>
            </w:r>
            <w:r>
              <w:rPr>
                <w:rFonts w:cs="TH SarabunPSK"/>
                <w:sz w:val="24"/>
                <w:szCs w:val="24"/>
              </w:rPr>
              <w:t>ยา Rate/Rhythm control ตามแผน</w:t>
            </w:r>
          </w:p>
        </w:tc>
      </w:tr>
      <w:tr w:rsidR="00D12D34" w14:paraId="68FC36EF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3965B" w14:textId="77777777" w:rsidR="00D12D34" w:rsidRDefault="003C4650">
            <w:r>
              <w:rPr>
                <w:rFonts w:cs="TH SarabunPSK"/>
                <w:sz w:val="24"/>
                <w:szCs w:val="24"/>
              </w:rPr>
              <w:t>Low CO Syndrome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C0FBB" w14:textId="77777777" w:rsidR="00D12D34" w:rsidRDefault="003C4650">
            <w:r>
              <w:rPr>
                <w:rFonts w:cs="TH SarabunPSK"/>
                <w:sz w:val="24"/>
                <w:szCs w:val="24"/>
              </w:rPr>
              <w:t>MAP &lt; 60, CI &lt; 2.0, Cold extremity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F43759" w14:textId="77777777" w:rsidR="00D12D34" w:rsidRDefault="003C4650">
            <w:r>
              <w:rPr>
                <w:rFonts w:cs="TH SarabunPSK"/>
                <w:sz w:val="24"/>
                <w:szCs w:val="24"/>
              </w:rPr>
              <w:t>ยา Inotrope, ประเมิน IABP/VAD</w:t>
            </w:r>
          </w:p>
        </w:tc>
      </w:tr>
      <w:tr w:rsidR="00D12D34" w14:paraId="77B6568D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4545A" w14:textId="77777777" w:rsidR="00D12D34" w:rsidRDefault="003C4650">
            <w:r>
              <w:rPr>
                <w:rFonts w:cs="TH SarabunPSK"/>
                <w:sz w:val="24"/>
                <w:szCs w:val="24"/>
              </w:rPr>
              <w:t>AKI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4DF42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Urine &lt; 0.5 mL/kg/hr, Cr </w:t>
            </w:r>
            <w:r>
              <w:rPr>
                <w:rFonts w:cs="TH SarabunPSK"/>
                <w:sz w:val="24"/>
                <w:szCs w:val="24"/>
              </w:rPr>
              <w:t>สูงขึ้น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E5A34C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Fluid challenge, </w:t>
            </w:r>
            <w:r>
              <w:rPr>
                <w:rFonts w:cs="TH SarabunPSK"/>
                <w:sz w:val="24"/>
                <w:szCs w:val="24"/>
              </w:rPr>
              <w:t>ปรับยา Nephrotoxic, รายงาน</w:t>
            </w:r>
          </w:p>
        </w:tc>
      </w:tr>
      <w:tr w:rsidR="00D12D34" w14:paraId="6E9A633E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23450D" w14:textId="77777777" w:rsidR="00D12D34" w:rsidRDefault="003C4650">
            <w:r>
              <w:rPr>
                <w:rFonts w:cs="TH SarabunPSK"/>
                <w:sz w:val="24"/>
                <w:szCs w:val="24"/>
              </w:rPr>
              <w:t>Stroke/Neurological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CD7DE" w14:textId="77777777" w:rsidR="00D12D34" w:rsidRDefault="003C4650">
            <w:r>
              <w:rPr>
                <w:rFonts w:cs="TH SarabunPSK"/>
                <w:sz w:val="24"/>
                <w:szCs w:val="24"/>
              </w:rPr>
              <w:t>ALOC, Focal deficit, Pupil asymmetry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238CF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Neuro consult </w:t>
            </w:r>
            <w:r>
              <w:rPr>
                <w:rFonts w:cs="TH SarabunPSK"/>
                <w:sz w:val="24"/>
                <w:szCs w:val="24"/>
              </w:rPr>
              <w:t>ด่วน, CT Brain, BP control</w:t>
            </w:r>
          </w:p>
        </w:tc>
      </w:tr>
      <w:tr w:rsidR="00D12D34" w14:paraId="06E359AB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E4014" w14:textId="77777777" w:rsidR="00D12D34" w:rsidRDefault="003C4650">
            <w:r>
              <w:rPr>
                <w:rFonts w:cs="TH SarabunPSK"/>
                <w:sz w:val="24"/>
                <w:szCs w:val="24"/>
              </w:rPr>
              <w:t>Respiratory Failure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D1129" w14:textId="77777777" w:rsidR="00D12D34" w:rsidRDefault="003C4650">
            <w:r>
              <w:rPr>
                <w:rFonts w:cs="TH SarabunPSK"/>
                <w:sz w:val="24"/>
                <w:szCs w:val="24"/>
              </w:rPr>
              <w:t>SpO2 &lt; 92%, High FiO2 requirement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84030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ABG, </w:t>
            </w:r>
            <w:r>
              <w:rPr>
                <w:rFonts w:cs="TH SarabunPSK"/>
                <w:sz w:val="24"/>
                <w:szCs w:val="24"/>
              </w:rPr>
              <w:t>ปรับ Ventilator, ดูด Secretion</w:t>
            </w:r>
          </w:p>
        </w:tc>
      </w:tr>
      <w:tr w:rsidR="00D12D34" w14:paraId="602FDB82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39BA2" w14:textId="77777777" w:rsidR="00D12D34" w:rsidRDefault="003C4650">
            <w:r>
              <w:rPr>
                <w:rFonts w:cs="TH SarabunPSK"/>
                <w:sz w:val="24"/>
                <w:szCs w:val="24"/>
              </w:rPr>
              <w:t>Sternal Infection/Mediastinitis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67DA0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ไข้, แผลแยก, Sternal click, </w:t>
            </w:r>
            <w:r>
              <w:rPr>
                <w:rFonts w:cs="TH SarabunPSK"/>
                <w:sz w:val="24"/>
                <w:szCs w:val="24"/>
              </w:rPr>
              <w:t>ของเหลวใส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E52EB" w14:textId="77777777" w:rsidR="00D12D34" w:rsidRDefault="003C4650">
            <w:r>
              <w:rPr>
                <w:rFonts w:cs="TH SarabunPSK"/>
                <w:sz w:val="24"/>
                <w:szCs w:val="24"/>
              </w:rPr>
              <w:t>Culture, ATB, Surgical debridement</w:t>
            </w:r>
          </w:p>
        </w:tc>
      </w:tr>
      <w:tr w:rsidR="00D12D34" w14:paraId="14DC5D43" w14:textId="77777777">
        <w:tc>
          <w:tcPr>
            <w:tcW w:w="22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4F7C6" w14:textId="77777777" w:rsidR="00D12D34" w:rsidRDefault="003C4650">
            <w:r>
              <w:rPr>
                <w:rFonts w:cs="TH SarabunPSK"/>
                <w:sz w:val="24"/>
                <w:szCs w:val="24"/>
              </w:rPr>
              <w:t>DVT/PE</w:t>
            </w:r>
          </w:p>
        </w:tc>
        <w:tc>
          <w:tcPr>
            <w:tcW w:w="3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22FD7" w14:textId="77777777" w:rsidR="00D12D34" w:rsidRDefault="003C4650">
            <w:r>
              <w:rPr>
                <w:rFonts w:cs="TH SarabunPSK"/>
                <w:sz w:val="24"/>
                <w:szCs w:val="24"/>
              </w:rPr>
              <w:t>ขาบวม, หายใจลำบาก, SpO2 ลด</w:t>
            </w:r>
          </w:p>
        </w:tc>
        <w:tc>
          <w:tcPr>
            <w:tcW w:w="40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11F477" w14:textId="77777777" w:rsidR="00D12D34" w:rsidRDefault="003C4650">
            <w:r>
              <w:rPr>
                <w:rFonts w:cs="TH SarabunPSK"/>
                <w:sz w:val="24"/>
                <w:szCs w:val="24"/>
              </w:rPr>
              <w:t>Doppler, CT Angiography, Anticoagulation</w:t>
            </w:r>
          </w:p>
        </w:tc>
      </w:tr>
    </w:tbl>
    <w:p w14:paraId="64F2999F" w14:textId="77777777" w:rsidR="00D12D34" w:rsidRDefault="00D12D34">
      <w:pPr>
        <w:spacing w:before="120" w:after="60"/>
      </w:pPr>
    </w:p>
    <w:p w14:paraId="49FC5123" w14:textId="77777777" w:rsidR="00D12D34" w:rsidRDefault="003C4650">
      <w:pPr>
        <w:pStyle w:val="Heading2"/>
      </w:pPr>
      <w:r>
        <w:t xml:space="preserve">7.2 </w:t>
      </w:r>
      <w:r>
        <w:t>การป้องกันการติดเชื้อ (Surgical Site Infection Prevention)</w:t>
      </w:r>
    </w:p>
    <w:p w14:paraId="6FC1868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ให้ Prophylactic ATB: Cefazolin 1–2 g IV ภายใน 60 นาทีก่อน </w:t>
      </w:r>
      <w:r>
        <w:t>Incision (</w:t>
      </w:r>
      <w:r>
        <w:t>ซ้ำทุก 4 ชั่วโมง ระหว่างผ่าตัด)</w:t>
      </w:r>
    </w:p>
    <w:p w14:paraId="6E52C89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ควบคุม Blood glucose &lt; 180 mg/dL ตลอด 48 ชั่วโมงหลังผ่าตัด</w:t>
      </w:r>
    </w:p>
    <w:p w14:paraId="78E5A00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Early Mobilization </w:t>
      </w:r>
      <w:r>
        <w:t>ลด Atelectasis และ Pneumonia</w:t>
      </w:r>
    </w:p>
    <w:p w14:paraId="1C38B9F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Daily CHG bath</w:t>
      </w:r>
    </w:p>
    <w:p w14:paraId="4742B34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Bundle care: Hand hygiene, Sterile technique, Minimize catheter/line days</w:t>
      </w:r>
    </w:p>
    <w:p w14:paraId="64E3E136" w14:textId="77777777" w:rsidR="00D12D34" w:rsidRDefault="003C4650">
      <w:r>
        <w:br w:type="page"/>
      </w:r>
    </w:p>
    <w:p w14:paraId="1543C696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8. </w:t>
      </w:r>
      <w:r>
        <w:t>การพยาบาลบนหอ</w:t>
      </w:r>
      <w:r>
        <w:t>ผู้ป่วย (Ward Phase)</w:t>
      </w:r>
    </w:p>
    <w:p w14:paraId="64262688" w14:textId="77777777" w:rsidR="00D12D34" w:rsidRDefault="003C4650">
      <w:pPr>
        <w:pStyle w:val="Heading2"/>
      </w:pPr>
      <w:r>
        <w:t xml:space="preserve">8.1 </w:t>
      </w:r>
      <w:r>
        <w:t>เกณฑ์การย้ายออกจาก ICU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2D34" w14:paraId="5B0CDBCD" w14:textId="77777777">
        <w:tc>
          <w:tcPr>
            <w:tcW w:w="93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11888" w14:textId="77777777" w:rsidR="00D12D34" w:rsidRDefault="003C4650">
            <w:pPr>
              <w:spacing w:before="40" w:after="60"/>
            </w:pPr>
            <w:r>
              <w:rPr>
                <w:rFonts w:cs="TH SarabunPSK"/>
                <w:b/>
                <w:bCs/>
                <w:color w:val="1A3A6B"/>
                <w:sz w:val="28"/>
                <w:szCs w:val="28"/>
              </w:rPr>
              <w:t>เกณฑ์พร้อมย้าย ICU → Ward CVT</w:t>
            </w:r>
          </w:p>
          <w:p w14:paraId="0D36ED2E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Extubated </w:t>
            </w:r>
            <w:r>
              <w:rPr>
                <w:rFonts w:cs="TH SarabunPSK"/>
              </w:rPr>
              <w:t>อย่างน้อย 4–6 ชั่วโมง และหายใจ Room air ได้ SpO2 ≥ 93%</w:t>
            </w:r>
          </w:p>
          <w:p w14:paraId="0F35B40A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Hemodynamic stable </w:t>
            </w:r>
            <w:r>
              <w:rPr>
                <w:rFonts w:cs="TH SarabunPSK"/>
              </w:rPr>
              <w:t>โดยไม่ต้องการ IV vasopressor/inotrope</w:t>
            </w:r>
          </w:p>
          <w:p w14:paraId="1A488B33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Cardiac rhythm stable (AF </w:t>
            </w:r>
            <w:r>
              <w:rPr>
                <w:rFonts w:cs="TH SarabunPSK"/>
              </w:rPr>
              <w:t xml:space="preserve">ที่ควบคุม Rate ได้ </w:t>
            </w:r>
            <w:r>
              <w:rPr>
                <w:rFonts w:cs="TH SarabunPSK"/>
              </w:rPr>
              <w:t>ยอมรับได้)</w:t>
            </w:r>
          </w:p>
          <w:p w14:paraId="6C10D367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Chest drain </w:t>
            </w:r>
            <w:r>
              <w:rPr>
                <w:rFonts w:cs="TH SarabunPSK"/>
              </w:rPr>
              <w:t>ถอดออกหรือ Output &lt; 100 mL/12 ชม.</w:t>
            </w:r>
          </w:p>
          <w:p w14:paraId="5C8B193E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Pain score ≤ 4 </w:t>
            </w:r>
            <w:r>
              <w:rPr>
                <w:rFonts w:cs="TH SarabunPSK"/>
              </w:rPr>
              <w:t>ควบคุมได้ด้วยยา PO</w:t>
            </w:r>
          </w:p>
          <w:p w14:paraId="5F543EE8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</w:t>
            </w:r>
            <w:r>
              <w:rPr>
                <w:rFonts w:cs="TH SarabunPSK"/>
              </w:rPr>
              <w:t>ปัสสาวะได้ปกติ Urine output ≥ 0.5 mL/kg/hr</w:t>
            </w:r>
          </w:p>
          <w:p w14:paraId="3DFE2CE3" w14:textId="77777777" w:rsidR="00D12D34" w:rsidRDefault="003C4650">
            <w:pPr>
              <w:spacing w:before="30" w:after="30"/>
            </w:pPr>
            <w:r>
              <w:rPr>
                <w:rFonts w:cs="TH SarabunPSK"/>
              </w:rPr>
              <w:t>✓</w:t>
            </w:r>
            <w:r>
              <w:rPr>
                <w:rFonts w:cs="TH SarabunPSK"/>
              </w:rPr>
              <w:t xml:space="preserve"> Alert, oriented, </w:t>
            </w:r>
            <w:r>
              <w:rPr>
                <w:rFonts w:cs="TH SarabunPSK"/>
              </w:rPr>
              <w:t>ทำตามคำสั่งได้</w:t>
            </w:r>
          </w:p>
        </w:tc>
      </w:tr>
    </w:tbl>
    <w:p w14:paraId="1759316D" w14:textId="77777777" w:rsidR="00D12D34" w:rsidRDefault="00D12D34">
      <w:pPr>
        <w:spacing w:before="120" w:after="60"/>
      </w:pPr>
    </w:p>
    <w:p w14:paraId="53C9CFEE" w14:textId="77777777" w:rsidR="00D12D34" w:rsidRDefault="003C4650">
      <w:pPr>
        <w:pStyle w:val="Heading2"/>
      </w:pPr>
      <w:r>
        <w:t xml:space="preserve">8.2 </w:t>
      </w:r>
      <w:r>
        <w:t>การดูแลบนหอผู้ป่วย</w:t>
      </w:r>
    </w:p>
    <w:p w14:paraId="003AB32F" w14:textId="77777777" w:rsidR="00D12D34" w:rsidRDefault="003C4650">
      <w:pPr>
        <w:pStyle w:val="Heading3"/>
      </w:pPr>
      <w:r>
        <w:t>การติดตามอาการ</w:t>
      </w:r>
    </w:p>
    <w:p w14:paraId="66F8BDC1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Vital signs </w:t>
      </w:r>
      <w:r>
        <w:t>ทุก 4–8 ชั่วโมง</w:t>
      </w:r>
    </w:p>
    <w:p w14:paraId="6F949158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ตรวจ 12-lead E</w:t>
      </w:r>
      <w:r>
        <w:t xml:space="preserve">CG </w:t>
      </w:r>
      <w:r>
        <w:t>วันละครั้งหรือตามอาการ</w:t>
      </w:r>
    </w:p>
    <w:p w14:paraId="3198CB57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ตรวจ Lab: CBC, BMP, BNP/NT-proBNP วันที่ 1, 3, 5 หลังผ่าตัด</w:t>
      </w:r>
    </w:p>
    <w:p w14:paraId="4DBD918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ประเมิน Pain score และ Wound ทุกเวร</w:t>
      </w:r>
    </w:p>
    <w:p w14:paraId="38C29538" w14:textId="68ADD514" w:rsidR="00CA6ED0" w:rsidRPr="00360D82" w:rsidRDefault="00CA6ED0">
      <w:pPr>
        <w:pStyle w:val="ListParagraph"/>
        <w:numPr>
          <w:ilvl w:val="0"/>
          <w:numId w:val="2"/>
        </w:numPr>
        <w:spacing w:before="40" w:after="40"/>
      </w:pPr>
      <w:r w:rsidRPr="00360D82">
        <w:rPr>
          <w:rFonts w:hint="cs"/>
          <w:cs/>
        </w:rPr>
        <w:t xml:space="preserve">ผู้ป่วยที่เป็นเบาหวาน ต้องได้รับการปรับยา </w:t>
      </w:r>
      <w:r w:rsidRPr="00360D82">
        <w:rPr>
          <w:lang w:val="en-US"/>
        </w:rPr>
        <w:t>insulin</w:t>
      </w:r>
      <w:r w:rsidRPr="00360D82">
        <w:rPr>
          <w:rFonts w:hint="cs"/>
          <w:cs/>
          <w:lang w:val="en-US"/>
        </w:rPr>
        <w:t xml:space="preserve"> โดยเปลี่ยนเป็น </w:t>
      </w:r>
      <w:r w:rsidRPr="00360D82">
        <w:rPr>
          <w:lang w:val="en-US"/>
        </w:rPr>
        <w:t xml:space="preserve">subcutaneous dose </w:t>
      </w:r>
      <w:r w:rsidRPr="00360D82">
        <w:rPr>
          <w:rFonts w:hint="cs"/>
          <w:cs/>
          <w:lang w:val="en-US"/>
        </w:rPr>
        <w:t>ทุกราย ตามแพทย์ต่อมไร้ท่อ</w:t>
      </w:r>
    </w:p>
    <w:p w14:paraId="7C841E4F" w14:textId="77777777" w:rsidR="00D12D34" w:rsidRDefault="00D12D34">
      <w:pPr>
        <w:spacing w:before="120" w:after="60"/>
      </w:pPr>
    </w:p>
    <w:p w14:paraId="738BC717" w14:textId="77777777" w:rsidR="00D12D34" w:rsidRDefault="003C4650">
      <w:pPr>
        <w:pStyle w:val="Heading3"/>
      </w:pPr>
      <w:r>
        <w:t>การดูแลกายภาพ</w:t>
      </w:r>
    </w:p>
    <w:p w14:paraId="5461AA1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Early ambulation: </w:t>
      </w:r>
      <w:r>
        <w:t>นั่งห้อยขาวันที่ 1 หลัง Extubate, เดินวันที่ 2</w:t>
      </w:r>
    </w:p>
    <w:p w14:paraId="41C68A5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Respiratory physiotherapy: Deep breathing, Incentive spirometer </w:t>
      </w:r>
      <w:r>
        <w:t>ทุก 1–2 ชั่วโมง</w:t>
      </w:r>
    </w:p>
    <w:p w14:paraId="78B5497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Chest physiotherapy </w:t>
      </w:r>
      <w:r>
        <w:t>และ Postural drainage ถ้ามี Secretion</w:t>
      </w:r>
    </w:p>
    <w:p w14:paraId="5DCF9C9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Compression stocking </w:t>
      </w:r>
      <w:r>
        <w:t xml:space="preserve">ขา 2 ข้าง ป้องกัน </w:t>
      </w:r>
      <w:r>
        <w:t>DVT</w:t>
      </w:r>
    </w:p>
    <w:p w14:paraId="00B62DC9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Physical therapy: Cardiac rehabilitation phase 1 </w:t>
      </w:r>
      <w:r>
        <w:t>เริ่มบน ward</w:t>
      </w:r>
    </w:p>
    <w:p w14:paraId="680739F4" w14:textId="24F46CF9" w:rsidR="00D12D34" w:rsidRDefault="00D12D34">
      <w:pPr>
        <w:spacing w:before="120" w:after="60"/>
      </w:pPr>
    </w:p>
    <w:p w14:paraId="50054122" w14:textId="74A0836D" w:rsidR="0049131E" w:rsidRDefault="0049131E">
      <w:pPr>
        <w:spacing w:before="120" w:after="60"/>
      </w:pPr>
    </w:p>
    <w:p w14:paraId="4CDED0C7" w14:textId="1AFC3697" w:rsidR="0049131E" w:rsidRDefault="0049131E">
      <w:pPr>
        <w:spacing w:before="120" w:after="60"/>
      </w:pPr>
    </w:p>
    <w:p w14:paraId="58C6FF98" w14:textId="77777777" w:rsidR="0049131E" w:rsidRDefault="0049131E">
      <w:pPr>
        <w:spacing w:before="120" w:after="60"/>
        <w:rPr>
          <w:rFonts w:hint="cs"/>
        </w:rPr>
      </w:pPr>
    </w:p>
    <w:p w14:paraId="78473FD9" w14:textId="77777777" w:rsidR="00D12D34" w:rsidRDefault="003C4650">
      <w:pPr>
        <w:pStyle w:val="Heading2"/>
      </w:pPr>
      <w:r>
        <w:lastRenderedPageBreak/>
        <w:t xml:space="preserve">8.3 </w:t>
      </w:r>
      <w:r>
        <w:t>การจัดการยาบนหอผู้ป่วย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3003"/>
        <w:gridCol w:w="3403"/>
      </w:tblGrid>
      <w:tr w:rsidR="00D12D34" w14:paraId="3B3D4770" w14:textId="77777777">
        <w:trPr>
          <w:tblHeader/>
        </w:trPr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956F3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ยา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99081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วัตถุประสงค์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971BD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การติดตาม</w:t>
            </w:r>
          </w:p>
        </w:tc>
      </w:tr>
      <w:tr w:rsidR="00D12D34" w14:paraId="639B8B08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EA5D31" w14:textId="77777777" w:rsidR="00D12D34" w:rsidRDefault="003C4650">
            <w:r>
              <w:rPr>
                <w:rFonts w:cs="TH SarabunPSK"/>
                <w:sz w:val="24"/>
                <w:szCs w:val="24"/>
              </w:rPr>
              <w:t>Aspirin 75–100 mg/day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601E9" w14:textId="77777777" w:rsidR="00D12D34" w:rsidRDefault="003C4650">
            <w:r>
              <w:rPr>
                <w:rFonts w:cs="TH SarabunPSK"/>
                <w:sz w:val="24"/>
                <w:szCs w:val="24"/>
              </w:rPr>
              <w:t>ป้องกัน Graft occlusion (ตลอดชีวิต)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40AB5" w14:textId="77777777" w:rsidR="00D12D34" w:rsidRDefault="003C4650">
            <w:r>
              <w:rPr>
                <w:rFonts w:cs="TH SarabunPSK"/>
                <w:sz w:val="24"/>
                <w:szCs w:val="24"/>
              </w:rPr>
              <w:t>ระวัง GI bleeding</w:t>
            </w:r>
          </w:p>
        </w:tc>
      </w:tr>
      <w:tr w:rsidR="00D12D34" w14:paraId="541E913E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1A478" w14:textId="77777777" w:rsidR="00D12D34" w:rsidRDefault="003C4650">
            <w:r>
              <w:rPr>
                <w:rFonts w:cs="TH SarabunPSK"/>
                <w:sz w:val="24"/>
                <w:szCs w:val="24"/>
              </w:rPr>
              <w:t>Beta-blocker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F8561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Rate control, </w:t>
            </w:r>
            <w:r>
              <w:rPr>
                <w:rFonts w:cs="TH SarabunPSK"/>
                <w:sz w:val="24"/>
                <w:szCs w:val="24"/>
              </w:rPr>
              <w:t xml:space="preserve">ป้องกัน AF, ลด </w:t>
            </w:r>
            <w:r>
              <w:rPr>
                <w:rFonts w:cs="TH SarabunPSK"/>
                <w:sz w:val="24"/>
                <w:szCs w:val="24"/>
              </w:rPr>
              <w:t>Re-infarction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CC8C2" w14:textId="77777777" w:rsidR="00D12D34" w:rsidRDefault="003C4650">
            <w:r>
              <w:rPr>
                <w:rFonts w:cs="TH SarabunPSK"/>
                <w:sz w:val="24"/>
                <w:szCs w:val="24"/>
              </w:rPr>
              <w:t>HR, BP, Bronchospasm</w:t>
            </w:r>
          </w:p>
        </w:tc>
      </w:tr>
      <w:tr w:rsidR="00D12D34" w14:paraId="55D57DB2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6DE67" w14:textId="77777777" w:rsidR="00D12D34" w:rsidRDefault="003C4650">
            <w:r>
              <w:rPr>
                <w:rFonts w:cs="TH SarabunPSK"/>
                <w:sz w:val="24"/>
                <w:szCs w:val="24"/>
              </w:rPr>
              <w:t>Statin (High intensity)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ED7F5" w14:textId="77777777" w:rsidR="00D12D34" w:rsidRDefault="003C4650">
            <w:r>
              <w:rPr>
                <w:rFonts w:cs="TH SarabunPSK"/>
                <w:sz w:val="24"/>
                <w:szCs w:val="24"/>
              </w:rPr>
              <w:t>ป้องกัน Atherosclerosis progression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F90DE" w14:textId="77777777" w:rsidR="00D12D34" w:rsidRDefault="003C4650">
            <w:r>
              <w:rPr>
                <w:rFonts w:cs="TH SarabunPSK"/>
                <w:sz w:val="24"/>
                <w:szCs w:val="24"/>
              </w:rPr>
              <w:t>LFT, Myopathy</w:t>
            </w:r>
          </w:p>
        </w:tc>
      </w:tr>
      <w:tr w:rsidR="00D12D34" w14:paraId="1AB295A8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408D3" w14:textId="77777777" w:rsidR="00D12D34" w:rsidRDefault="003C4650">
            <w:r>
              <w:rPr>
                <w:rFonts w:cs="TH SarabunPSK"/>
                <w:sz w:val="24"/>
                <w:szCs w:val="24"/>
              </w:rPr>
              <w:t>ACEi/ARB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38DD3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Cardioprotection, </w:t>
            </w:r>
            <w:r>
              <w:rPr>
                <w:rFonts w:cs="TH SarabunPSK"/>
                <w:sz w:val="24"/>
                <w:szCs w:val="24"/>
              </w:rPr>
              <w:t>ลด Remodeling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4A534" w14:textId="77777777" w:rsidR="00D12D34" w:rsidRDefault="003C4650">
            <w:r>
              <w:rPr>
                <w:rFonts w:cs="TH SarabunPSK"/>
                <w:sz w:val="24"/>
                <w:szCs w:val="24"/>
              </w:rPr>
              <w:t>Cr, K+, BP</w:t>
            </w:r>
          </w:p>
        </w:tc>
      </w:tr>
      <w:tr w:rsidR="00D12D34" w14:paraId="5C9DF1FF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418BC" w14:textId="77777777" w:rsidR="00D12D34" w:rsidRDefault="003C4650">
            <w:r>
              <w:rPr>
                <w:rFonts w:cs="TH SarabunPSK"/>
                <w:sz w:val="24"/>
                <w:szCs w:val="24"/>
              </w:rPr>
              <w:t>Warfarin/NOAC (</w:t>
            </w:r>
            <w:r>
              <w:rPr>
                <w:rFonts w:cs="TH SarabunPSK"/>
                <w:sz w:val="24"/>
                <w:szCs w:val="24"/>
              </w:rPr>
              <w:t>ถ้ามี AF)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5C1CF" w14:textId="77777777" w:rsidR="00D12D34" w:rsidRDefault="003C4650">
            <w:r>
              <w:rPr>
                <w:rFonts w:cs="TH SarabunPSK"/>
                <w:sz w:val="24"/>
                <w:szCs w:val="24"/>
              </w:rPr>
              <w:t>ป้องกัน Stroke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8F00E" w14:textId="640405CD" w:rsidR="00D12D34" w:rsidRDefault="003C4650">
            <w:r>
              <w:rPr>
                <w:rFonts w:cs="TH SarabunPSK"/>
                <w:sz w:val="24"/>
                <w:szCs w:val="24"/>
              </w:rPr>
              <w:t>INR (Warfarin</w:t>
            </w:r>
            <w:r w:rsidRPr="00360D82">
              <w:rPr>
                <w:rFonts w:cs="TH SarabunPSK"/>
                <w:sz w:val="24"/>
                <w:szCs w:val="24"/>
              </w:rPr>
              <w:t>)</w:t>
            </w:r>
            <w:r w:rsidR="00CA6ED0" w:rsidRPr="00360D82">
              <w:rPr>
                <w:rFonts w:cs="TH SarabunPSK" w:hint="cs"/>
                <w:sz w:val="24"/>
                <w:szCs w:val="24"/>
                <w:cs/>
              </w:rPr>
              <w:t xml:space="preserve"> </w:t>
            </w:r>
            <w:r w:rsidR="00CA6ED0" w:rsidRPr="00360D82">
              <w:rPr>
                <w:rFonts w:cs="TH SarabunPSK"/>
                <w:sz w:val="24"/>
                <w:szCs w:val="24"/>
                <w:lang w:val="en-US"/>
              </w:rPr>
              <w:t>keep INR 2.0-3.0</w:t>
            </w:r>
            <w:r w:rsidRPr="00360D82">
              <w:rPr>
                <w:rFonts w:cs="TH SarabunPSK"/>
                <w:sz w:val="24"/>
                <w:szCs w:val="24"/>
              </w:rPr>
              <w:t>,</w:t>
            </w:r>
            <w:r>
              <w:rPr>
                <w:rFonts w:cs="TH SarabunPSK"/>
                <w:sz w:val="24"/>
                <w:szCs w:val="24"/>
              </w:rPr>
              <w:t xml:space="preserve"> Bleeding</w:t>
            </w:r>
          </w:p>
        </w:tc>
      </w:tr>
      <w:tr w:rsidR="00D12D34" w14:paraId="0156D13C" w14:textId="77777777">
        <w:tc>
          <w:tcPr>
            <w:tcW w:w="2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9A438" w14:textId="77777777" w:rsidR="00D12D34" w:rsidRDefault="003C4650">
            <w:r>
              <w:rPr>
                <w:rFonts w:cs="TH SarabunPSK"/>
                <w:sz w:val="24"/>
                <w:szCs w:val="24"/>
              </w:rPr>
              <w:t>Insulin (DM)</w:t>
            </w:r>
          </w:p>
        </w:tc>
        <w:tc>
          <w:tcPr>
            <w:tcW w:w="30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DD75B" w14:textId="77777777" w:rsidR="00D12D34" w:rsidRPr="00DF0F3A" w:rsidRDefault="003C4650">
            <w:pPr>
              <w:rPr>
                <w:rFonts w:cs="TH SarabunPSK"/>
                <w:sz w:val="24"/>
                <w:szCs w:val="24"/>
              </w:rPr>
            </w:pPr>
            <w:r w:rsidRPr="00DF0F3A">
              <w:rPr>
                <w:rFonts w:cs="TH SarabunPSK" w:hint="cs"/>
                <w:sz w:val="24"/>
                <w:szCs w:val="24"/>
              </w:rPr>
              <w:t>ควบคุม BG &lt; 180 mg/dL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D95AA0" w14:textId="77777777" w:rsidR="00D12D34" w:rsidRPr="00DF0F3A" w:rsidRDefault="003C4650">
            <w:pPr>
              <w:rPr>
                <w:rFonts w:cs="TH SarabunPSK"/>
                <w:sz w:val="24"/>
                <w:szCs w:val="24"/>
              </w:rPr>
            </w:pPr>
            <w:r w:rsidRPr="00DF0F3A">
              <w:rPr>
                <w:rFonts w:cs="TH SarabunPSK" w:hint="cs"/>
                <w:sz w:val="24"/>
                <w:szCs w:val="24"/>
              </w:rPr>
              <w:t xml:space="preserve">BG </w:t>
            </w:r>
            <w:r w:rsidRPr="00DF0F3A">
              <w:rPr>
                <w:rFonts w:cs="TH SarabunPSK" w:hint="cs"/>
                <w:sz w:val="24"/>
                <w:szCs w:val="24"/>
              </w:rPr>
              <w:t>ทุก 4–6 ชั่วโมง, Hypoglycemia</w:t>
            </w:r>
          </w:p>
          <w:p w14:paraId="2C3B7DD3" w14:textId="7289A138" w:rsidR="00DF0F3A" w:rsidRPr="00DF0F3A" w:rsidRDefault="00DF0F3A">
            <w:pPr>
              <w:rPr>
                <w:rFonts w:cs="TH SarabunPSK"/>
                <w:sz w:val="24"/>
                <w:szCs w:val="24"/>
                <w:lang w:val="en-US"/>
              </w:rPr>
            </w:pPr>
            <w:r w:rsidRPr="00360D82">
              <w:rPr>
                <w:rFonts w:cs="TH SarabunPSK" w:hint="cs"/>
                <w:sz w:val="24"/>
                <w:szCs w:val="24"/>
                <w:cs/>
              </w:rPr>
              <w:t xml:space="preserve">จำเป็นต้องปรับเป็นยากิน ก่อน  </w:t>
            </w:r>
            <w:r w:rsidRPr="00360D82">
              <w:rPr>
                <w:rFonts w:cs="TH SarabunPSK"/>
                <w:sz w:val="24"/>
                <w:szCs w:val="24"/>
                <w:lang w:val="en-US"/>
              </w:rPr>
              <w:t>DC</w:t>
            </w:r>
          </w:p>
        </w:tc>
      </w:tr>
    </w:tbl>
    <w:p w14:paraId="7AA5AC81" w14:textId="77777777" w:rsidR="00D12D34" w:rsidRDefault="003C4650">
      <w:r>
        <w:br w:type="page"/>
      </w:r>
    </w:p>
    <w:p w14:paraId="40D7DC88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9. </w:t>
      </w:r>
      <w:r>
        <w:t>การจำหน่ายผู้ป่วยและการให้คำแนะนำ</w:t>
      </w:r>
    </w:p>
    <w:p w14:paraId="3434229A" w14:textId="77777777" w:rsidR="00D12D34" w:rsidRDefault="003C4650">
      <w:pPr>
        <w:pStyle w:val="Heading2"/>
      </w:pPr>
      <w:r>
        <w:t xml:space="preserve">9.1 </w:t>
      </w:r>
      <w:r>
        <w:t>เกณฑ์พร้อมจำหน่าย</w:t>
      </w:r>
    </w:p>
    <w:p w14:paraId="4F20359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Vital signs stable ≥ 24 </w:t>
      </w:r>
      <w:r>
        <w:t>ชั่วโมง โดยไม่ต้องการยา IV</w:t>
      </w:r>
    </w:p>
    <w:p w14:paraId="21B43B1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สามารถเดินได้ระยะสั้น ≥ 50 เมตร </w:t>
      </w:r>
      <w:r>
        <w:t>โดยไม่มี Dyspnea หรือ Angina</w:t>
      </w:r>
    </w:p>
    <w:p w14:paraId="1A4CCB43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Pain score ≤ 3 </w:t>
      </w:r>
      <w:r>
        <w:t>ควบคุมได้ด้วยยา PO</w:t>
      </w:r>
    </w:p>
    <w:p w14:paraId="0F1E894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แผลผ่าตัดแห้ง ไม่มีสัญญาณการติดเชื้อ</w:t>
      </w:r>
    </w:p>
    <w:p w14:paraId="21845A2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ผู้ป่วย/ผู้ดูแลเข้าใจและสาธิตการดูแลตนเองได้</w:t>
      </w:r>
    </w:p>
    <w:p w14:paraId="6D8283D2" w14:textId="77777777" w:rsidR="00D12D34" w:rsidRDefault="00D12D34">
      <w:pPr>
        <w:spacing w:before="120" w:after="60"/>
      </w:pPr>
    </w:p>
    <w:p w14:paraId="4307F557" w14:textId="77777777" w:rsidR="00D12D34" w:rsidRDefault="003C4650">
      <w:pPr>
        <w:pStyle w:val="Heading2"/>
      </w:pPr>
      <w:r>
        <w:t xml:space="preserve">9.2 </w:t>
      </w:r>
      <w:r>
        <w:t>คำแนะนำในการดูแลตนเองที่บ้าน</w:t>
      </w:r>
    </w:p>
    <w:p w14:paraId="235BF395" w14:textId="77777777" w:rsidR="00D12D34" w:rsidRDefault="003C4650">
      <w:pPr>
        <w:pStyle w:val="Heading3"/>
      </w:pPr>
      <w:r>
        <w:t>การดูแลแผล</w:t>
      </w:r>
    </w:p>
    <w:p w14:paraId="199C60F7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ทำความสะอาดแผลด้วยน้ำสะอาดและสบู่ปราศจากน้ำหอมวันละครั้ง</w:t>
      </w:r>
    </w:p>
    <w:p w14:paraId="1F40A24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ห้ามแช่น้ำหรือว่ายน้ำจนกว่าแผลจะหายสนิท (4–6 สัปดาห์)</w:t>
      </w:r>
    </w:p>
    <w:p w14:paraId="0D9F0AC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สังเกตสัญญาณการติดเชื้อ: รอยแดง บวม ร้อน มีของเหลวซึม มีกลิ่น</w:t>
      </w:r>
    </w:p>
    <w:p w14:paraId="296D9E4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มาพบแพทย์ทันทีหากแผลหน้าอกแยกออก หรือกระดูกเคลื่อน (Sternal click)</w:t>
      </w:r>
    </w:p>
    <w:p w14:paraId="6D5EF5A4" w14:textId="77777777" w:rsidR="00D12D34" w:rsidRDefault="00D12D34">
      <w:pPr>
        <w:spacing w:before="120" w:after="60"/>
      </w:pPr>
    </w:p>
    <w:p w14:paraId="6F029693" w14:textId="77777777" w:rsidR="00D12D34" w:rsidRDefault="003C4650">
      <w:pPr>
        <w:pStyle w:val="Heading3"/>
      </w:pPr>
      <w:r>
        <w:t>กิจกรรมและการออกกำลังกาย</w:t>
      </w:r>
    </w:p>
    <w:p w14:paraId="51578B4C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สัปดาห์ที่ 1–2: เดินช้าๆ ในบ้าน 5–10 นาที วันละ</w:t>
      </w:r>
      <w:r>
        <w:t xml:space="preserve"> 2–3 </w:t>
      </w:r>
      <w:r>
        <w:t>ครั้ง</w:t>
      </w:r>
    </w:p>
    <w:p w14:paraId="2687D33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สัปดาห์ที่ 3–6: เดินระยะทางเพิ่มขึ้นทีละน้อย เป้าหมาย 30 นาที/วัน</w:t>
      </w:r>
    </w:p>
    <w:p w14:paraId="43BF322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6–8 </w:t>
      </w:r>
      <w:r>
        <w:t>สัปดาห์: ออกกำลังกายตามโปรแกรม Cardiac Rehabilitation Phase 2</w:t>
      </w:r>
    </w:p>
    <w:p w14:paraId="18F328E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ห้ามยกของหนักเกิน 5 กก. และออกแรงเบ่ง 6–8 สัปดาห์แรก</w:t>
      </w:r>
    </w:p>
    <w:p w14:paraId="4375FF7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ห้ามขับรถ 4–6 สัปดาห์ หลังผ่าตัด</w:t>
      </w:r>
    </w:p>
    <w:p w14:paraId="20D72DC3" w14:textId="77777777" w:rsidR="00D12D34" w:rsidRDefault="00D12D34">
      <w:pPr>
        <w:spacing w:before="120" w:after="60"/>
      </w:pPr>
    </w:p>
    <w:p w14:paraId="7A035306" w14:textId="77777777" w:rsidR="00D12D34" w:rsidRDefault="003C4650">
      <w:pPr>
        <w:pStyle w:val="Heading3"/>
      </w:pPr>
      <w:r>
        <w:t>อาหารและโภชนาการ</w:t>
      </w:r>
    </w:p>
    <w:p w14:paraId="6C950E6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อาหาร Car</w:t>
      </w:r>
      <w:r>
        <w:t xml:space="preserve">diac diet: </w:t>
      </w:r>
      <w:r>
        <w:t>ลด Na (&lt; 2,000 mg/วัน), Saturated fat, Trans fat</w:t>
      </w:r>
    </w:p>
    <w:p w14:paraId="2D57788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เพิ่ม Fiber ผัก ผลไม้ ธัญพืชไม่ขัดสี</w:t>
      </w:r>
    </w:p>
    <w:p w14:paraId="0FB8133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ควบคุม Fluid intake หากมีภาวะ HF (ตามแพทย์สั่ง)</w:t>
      </w:r>
    </w:p>
    <w:p w14:paraId="23C6BB1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งดแอลกอฮอล์ เลิกบุหรี่เด็ดขาด</w:t>
      </w:r>
    </w:p>
    <w:p w14:paraId="1A052AF8" w14:textId="77777777" w:rsidR="00D12D34" w:rsidRDefault="00D12D34">
      <w:pPr>
        <w:spacing w:before="120" w:after="60"/>
      </w:pPr>
    </w:p>
    <w:p w14:paraId="534E20FE" w14:textId="77777777" w:rsidR="00D12D34" w:rsidRDefault="003C4650">
      <w:pPr>
        <w:pStyle w:val="Heading3"/>
      </w:pPr>
      <w:r>
        <w:t>สัญญาณอันตรายที่ต้องมาพบแพทย์ทันที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12D34" w14:paraId="1B5DDD4F" w14:textId="77777777">
        <w:tc>
          <w:tcPr>
            <w:tcW w:w="93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549340" w14:textId="77777777" w:rsidR="00D12D34" w:rsidRDefault="003C4650">
            <w:pPr>
              <w:spacing w:before="40" w:after="40"/>
            </w:pP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⚠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 xml:space="preserve"> ⚠ 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ให้มาห้องฉุกเฉินทันที หรือโทร 1669 หากมีอ</w:t>
            </w:r>
            <w:r>
              <w:rPr>
                <w:rFonts w:cs="TH SarabunPSK"/>
                <w:b/>
                <w:bCs/>
                <w:color w:val="C00000"/>
                <w:sz w:val="28"/>
                <w:szCs w:val="28"/>
              </w:rPr>
              <w:t>าการดังนี้</w:t>
            </w:r>
          </w:p>
          <w:p w14:paraId="02A1FC6F" w14:textId="77777777" w:rsidR="00D12D34" w:rsidRDefault="003C4650">
            <w:pPr>
              <w:spacing w:before="40" w:after="40"/>
            </w:pPr>
            <w:r>
              <w:rPr>
                <w:rFonts w:cs="TH SarabunPSK"/>
                <w:color w:val="000000"/>
              </w:rPr>
              <w:lastRenderedPageBreak/>
              <w:t xml:space="preserve">• </w:t>
            </w:r>
            <w:r>
              <w:rPr>
                <w:rFonts w:cs="TH SarabunPSK"/>
                <w:color w:val="000000"/>
              </w:rPr>
              <w:t>เจ็บหน้าอกรุนแรง หรือเจ็บแบบเดิมก่อนผ่าตัด • หายใจลำบาก นอนราบไม่ได้ บวมขาทั้งสองข้างอย่างรวดเร็ว • ใจสั่น หัวใจเต้นเร็วผิดปกติ หมดสติ • แขนขาอ่อนแรง พูดไม่ชัด ปากเบี้ยว สงสัย Stroke • แผลหน้าอกบวมแดงร้อนมาก มีของเหลวซึม มีกลิ่น หรือกระดูกเคลื</w:t>
            </w:r>
            <w:r>
              <w:rPr>
                <w:rFonts w:cs="TH SarabunPSK"/>
                <w:color w:val="000000"/>
              </w:rPr>
              <w:t>่อน • ไข้สูง &gt; 38.5°C นานเกิน 24 ชั่วโมง</w:t>
            </w:r>
          </w:p>
        </w:tc>
      </w:tr>
    </w:tbl>
    <w:p w14:paraId="7AFFCEE7" w14:textId="77777777" w:rsidR="00D12D34" w:rsidRDefault="003C4650">
      <w:r>
        <w:lastRenderedPageBreak/>
        <w:br w:type="page"/>
      </w:r>
    </w:p>
    <w:p w14:paraId="42B17565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10. Cardiac Rehabilitation </w:t>
      </w:r>
      <w:r>
        <w:t>หลัง CABG</w:t>
      </w:r>
    </w:p>
    <w:p w14:paraId="2CF178BD" w14:textId="77777777" w:rsidR="00D12D34" w:rsidRDefault="003C4650">
      <w:pPr>
        <w:pStyle w:val="Heading2"/>
      </w:pPr>
      <w:r>
        <w:t xml:space="preserve">10.1 </w:t>
      </w:r>
      <w:r>
        <w:t>ระยะของ Cardiac Rehabilitation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000"/>
        <w:gridCol w:w="2853"/>
        <w:gridCol w:w="2853"/>
      </w:tblGrid>
      <w:tr w:rsidR="00D12D34" w14:paraId="11FC51E7" w14:textId="77777777">
        <w:trPr>
          <w:tblHeader/>
        </w:trPr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1A45B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Phase</w:t>
            </w:r>
          </w:p>
        </w:tc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B0BA8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ระยะเวลา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AE247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สถานที่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7AB1E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กิจกรรม</w:t>
            </w:r>
          </w:p>
        </w:tc>
      </w:tr>
      <w:tr w:rsidR="00D12D34" w14:paraId="79C19F39" w14:textId="77777777"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EC0A5" w14:textId="77777777" w:rsidR="00D12D34" w:rsidRDefault="003C4650">
            <w:r>
              <w:rPr>
                <w:rFonts w:cs="TH SarabunPSK"/>
                <w:sz w:val="24"/>
                <w:szCs w:val="24"/>
              </w:rPr>
              <w:t>Phase I</w:t>
            </w:r>
          </w:p>
        </w:tc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1367B" w14:textId="77777777" w:rsidR="00D12D34" w:rsidRDefault="003C4650">
            <w:r>
              <w:rPr>
                <w:rFonts w:cs="TH SarabunPSK"/>
                <w:sz w:val="24"/>
                <w:szCs w:val="24"/>
              </w:rPr>
              <w:t>ขณะ Admit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403E4" w14:textId="77777777" w:rsidR="00D12D34" w:rsidRDefault="003C4650">
            <w:r>
              <w:rPr>
                <w:rFonts w:cs="TH SarabunPSK"/>
                <w:sz w:val="24"/>
                <w:szCs w:val="24"/>
              </w:rPr>
              <w:t>ICU / Ward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641A7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Deep breathing, </w:t>
            </w:r>
            <w:r>
              <w:rPr>
                <w:rFonts w:cs="TH SarabunPSK"/>
                <w:sz w:val="24"/>
                <w:szCs w:val="24"/>
              </w:rPr>
              <w:t>เดิน, Patient education</w:t>
            </w:r>
          </w:p>
        </w:tc>
      </w:tr>
      <w:tr w:rsidR="00D12D34" w14:paraId="41C63A41" w14:textId="77777777"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63BB4" w14:textId="77777777" w:rsidR="00D12D34" w:rsidRDefault="003C4650">
            <w:r>
              <w:rPr>
                <w:rFonts w:cs="TH SarabunPSK"/>
                <w:sz w:val="24"/>
                <w:szCs w:val="24"/>
              </w:rPr>
              <w:t>Phase II</w:t>
            </w:r>
          </w:p>
        </w:tc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D34BE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2–12 </w:t>
            </w:r>
            <w:r>
              <w:rPr>
                <w:rFonts w:cs="TH SarabunPSK"/>
                <w:sz w:val="24"/>
                <w:szCs w:val="24"/>
              </w:rPr>
              <w:t>สัปดาห์หลัง D/C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D3A63" w14:textId="77777777" w:rsidR="00D12D34" w:rsidRDefault="003C4650">
            <w:r>
              <w:rPr>
                <w:rFonts w:cs="TH SarabunPSK"/>
                <w:sz w:val="24"/>
                <w:szCs w:val="24"/>
              </w:rPr>
              <w:t>Outpatient / Rehab center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5A7E1" w14:textId="77777777" w:rsidR="00D12D34" w:rsidRDefault="003C4650">
            <w:r>
              <w:rPr>
                <w:rFonts w:cs="TH SarabunPSK"/>
                <w:sz w:val="24"/>
                <w:szCs w:val="24"/>
              </w:rPr>
              <w:t>Supervised exercise, Risk factor modification</w:t>
            </w:r>
          </w:p>
        </w:tc>
      </w:tr>
      <w:tr w:rsidR="00D12D34" w14:paraId="52949FEB" w14:textId="77777777"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5AF72" w14:textId="77777777" w:rsidR="00D12D34" w:rsidRDefault="003C4650">
            <w:r>
              <w:rPr>
                <w:rFonts w:cs="TH SarabunPSK"/>
                <w:sz w:val="24"/>
                <w:szCs w:val="24"/>
              </w:rPr>
              <w:t>Phase III</w:t>
            </w:r>
          </w:p>
        </w:tc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88E78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3–6 </w:t>
            </w:r>
            <w:r>
              <w:rPr>
                <w:rFonts w:cs="TH SarabunPSK"/>
                <w:sz w:val="24"/>
                <w:szCs w:val="24"/>
              </w:rPr>
              <w:t>เดือน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E5434" w14:textId="77777777" w:rsidR="00D12D34" w:rsidRDefault="003C4650">
            <w:r>
              <w:rPr>
                <w:rFonts w:cs="TH SarabunPSK"/>
                <w:sz w:val="24"/>
                <w:szCs w:val="24"/>
              </w:rPr>
              <w:t>Community / Home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13B17" w14:textId="77777777" w:rsidR="00D12D34" w:rsidRDefault="003C4650">
            <w:r>
              <w:rPr>
                <w:rFonts w:cs="TH SarabunPSK"/>
                <w:sz w:val="24"/>
                <w:szCs w:val="24"/>
              </w:rPr>
              <w:t>Independent exercise program</w:t>
            </w:r>
          </w:p>
        </w:tc>
      </w:tr>
      <w:tr w:rsidR="00D12D34" w14:paraId="071AD85A" w14:textId="77777777"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7EDEA" w14:textId="77777777" w:rsidR="00D12D34" w:rsidRDefault="003C4650">
            <w:r>
              <w:rPr>
                <w:rFonts w:cs="TH SarabunPSK"/>
                <w:sz w:val="24"/>
                <w:szCs w:val="24"/>
              </w:rPr>
              <w:t>Phase IV</w:t>
            </w:r>
          </w:p>
        </w:tc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EE0EE" w14:textId="77777777" w:rsidR="00D12D34" w:rsidRDefault="003C4650">
            <w:r>
              <w:rPr>
                <w:rFonts w:cs="TH SarabunPSK"/>
                <w:sz w:val="24"/>
                <w:szCs w:val="24"/>
              </w:rPr>
              <w:t>ตลอดชีวิต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07E9C6" w14:textId="77777777" w:rsidR="00D12D34" w:rsidRDefault="003C4650">
            <w:r>
              <w:rPr>
                <w:rFonts w:cs="TH SarabunPSK"/>
                <w:sz w:val="24"/>
                <w:szCs w:val="24"/>
              </w:rPr>
              <w:t>Home / Community</w:t>
            </w:r>
          </w:p>
        </w:tc>
        <w:tc>
          <w:tcPr>
            <w:tcW w:w="28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00635" w14:textId="77777777" w:rsidR="00D12D34" w:rsidRDefault="003C4650">
            <w:r>
              <w:rPr>
                <w:rFonts w:cs="TH SarabunPSK"/>
                <w:sz w:val="24"/>
                <w:szCs w:val="24"/>
              </w:rPr>
              <w:t>Lifestyle modification, Secondary prevention</w:t>
            </w:r>
          </w:p>
        </w:tc>
      </w:tr>
    </w:tbl>
    <w:p w14:paraId="2BEAB7E8" w14:textId="77777777" w:rsidR="00D12D34" w:rsidRDefault="00D12D34">
      <w:pPr>
        <w:spacing w:before="120" w:after="60"/>
      </w:pPr>
    </w:p>
    <w:p w14:paraId="669E167F" w14:textId="77777777" w:rsidR="00D12D34" w:rsidRDefault="003C4650">
      <w:pPr>
        <w:pStyle w:val="Heading2"/>
      </w:pPr>
      <w:r>
        <w:t xml:space="preserve">10.2 </w:t>
      </w:r>
      <w:r>
        <w:t>เป้าหมายการดูแลระยะยาว (Secondary Prevention)</w:t>
      </w:r>
    </w:p>
    <w:p w14:paraId="59D1F07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BP &lt; 130/80 mmHg</w:t>
      </w:r>
    </w:p>
    <w:p w14:paraId="6602AF0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LDL-C &lt; 55 mg/dL (Very high risk) </w:t>
      </w:r>
      <w:r>
        <w:t>หรือ &lt; 70 mg/dL</w:t>
      </w:r>
    </w:p>
    <w:p w14:paraId="1001FA1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HbA1c &lt; 7.0% (DM)</w:t>
      </w:r>
    </w:p>
    <w:p w14:paraId="36E4D818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BMI 18.5–24.9, </w:t>
      </w:r>
      <w:r>
        <w:t>เส้นรอบเอว ชาย &lt; 90 ซม. หญิง &lt; 80 ซม.</w:t>
      </w:r>
    </w:p>
    <w:p w14:paraId="0442D4FB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เลิกสูบบุหรี่เด็ดขาด</w:t>
      </w:r>
    </w:p>
    <w:p w14:paraId="12F166DF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ออกกำลังกาย Moderate intensity ≥ 150 นาที/สัปดาห์</w:t>
      </w:r>
    </w:p>
    <w:p w14:paraId="520429A4" w14:textId="77777777" w:rsidR="00D12D34" w:rsidRDefault="003C4650">
      <w:r>
        <w:br w:type="page"/>
      </w:r>
    </w:p>
    <w:p w14:paraId="04BE4E00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11. </w:t>
      </w:r>
      <w:r>
        <w:t>การบันทึกทางการพยาบาล</w:t>
      </w:r>
    </w:p>
    <w:p w14:paraId="13C30C2D" w14:textId="77777777" w:rsidR="00D12D34" w:rsidRDefault="003C4650">
      <w:pPr>
        <w:pStyle w:val="Heading2"/>
      </w:pPr>
      <w:r>
        <w:t xml:space="preserve">11.1 </w:t>
      </w:r>
      <w:r>
        <w:t>เอกสารที่ต้องบันทึก</w:t>
      </w:r>
    </w:p>
    <w:p w14:paraId="3CB6DA5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Nursing admission assessment (Pre-op)</w:t>
      </w:r>
    </w:p>
    <w:p w14:paraId="4DE2F3B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Pre-operative checklist</w:t>
      </w:r>
    </w:p>
    <w:p w14:paraId="16AD0249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Intra-operative nursing record</w:t>
      </w:r>
    </w:p>
    <w:p w14:paraId="063D6A96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ICU Flow sheet: Vital signs, Fluid balance, Drain output, Medication</w:t>
      </w:r>
    </w:p>
    <w:p w14:paraId="7D2EBB94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Pain assessment record (</w:t>
      </w:r>
      <w:r>
        <w:t xml:space="preserve">ทุก 2–4 </w:t>
      </w:r>
      <w:r>
        <w:t>ชั่วโมง)</w:t>
      </w:r>
    </w:p>
    <w:p w14:paraId="04DF1AB9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Neurological assessment (GCS, Pupil) </w:t>
      </w:r>
      <w:r>
        <w:t>ขณะ Intubated</w:t>
      </w:r>
    </w:p>
    <w:p w14:paraId="7E10EBB8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Wound/Skin assessment</w:t>
      </w:r>
    </w:p>
    <w:p w14:paraId="6A2FDAB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Nursing care plan </w:t>
      </w:r>
      <w:r>
        <w:t>และ Progress note</w:t>
      </w:r>
    </w:p>
    <w:p w14:paraId="48E79040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Discharge planning note </w:t>
      </w:r>
      <w:r>
        <w:t>และ Patient education record</w:t>
      </w:r>
    </w:p>
    <w:p w14:paraId="7695D04C" w14:textId="77777777" w:rsidR="00D12D34" w:rsidRDefault="00D12D34">
      <w:pPr>
        <w:spacing w:before="120" w:after="60"/>
      </w:pPr>
    </w:p>
    <w:p w14:paraId="6C64E6C6" w14:textId="77777777" w:rsidR="00D12D34" w:rsidRDefault="003C4650">
      <w:pPr>
        <w:pStyle w:val="Heading2"/>
      </w:pPr>
      <w:r>
        <w:t xml:space="preserve">11.2 </w:t>
      </w:r>
      <w:r>
        <w:t>สัญลักษณ์/ค่าย่อที่ใช้บ่อย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403"/>
        <w:gridCol w:w="1500"/>
        <w:gridCol w:w="2303"/>
      </w:tblGrid>
      <w:tr w:rsidR="00D12D34" w14:paraId="23F3642E" w14:textId="77777777">
        <w:trPr>
          <w:tblHeader/>
        </w:trPr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61ACF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ย่อ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F7227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ความหมาย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B4538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ย่อ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B4359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ความหมาย</w:t>
            </w:r>
          </w:p>
        </w:tc>
      </w:tr>
      <w:tr w:rsidR="00D12D34" w14:paraId="76705B6E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7110D" w14:textId="77777777" w:rsidR="00D12D34" w:rsidRDefault="003C4650">
            <w:r>
              <w:rPr>
                <w:rFonts w:cs="TH SarabunPSK"/>
                <w:sz w:val="24"/>
                <w:szCs w:val="24"/>
              </w:rPr>
              <w:t>CABG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5FF7B" w14:textId="77777777" w:rsidR="00D12D34" w:rsidRDefault="003C4650">
            <w:r>
              <w:rPr>
                <w:rFonts w:cs="TH SarabunPSK"/>
                <w:sz w:val="24"/>
                <w:szCs w:val="24"/>
              </w:rPr>
              <w:t xml:space="preserve">Coronary </w:t>
            </w:r>
            <w:r>
              <w:rPr>
                <w:rFonts w:cs="TH SarabunPSK"/>
                <w:sz w:val="24"/>
                <w:szCs w:val="24"/>
              </w:rPr>
              <w:t>Artery Bypass Grafting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96F0C5" w14:textId="77777777" w:rsidR="00D12D34" w:rsidRDefault="003C4650">
            <w:r>
              <w:rPr>
                <w:rFonts w:cs="TH SarabunPSK"/>
                <w:sz w:val="24"/>
                <w:szCs w:val="24"/>
              </w:rPr>
              <w:t>CPB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F7C4C" w14:textId="77777777" w:rsidR="00D12D34" w:rsidRDefault="003C4650">
            <w:r>
              <w:rPr>
                <w:rFonts w:cs="TH SarabunPSK"/>
                <w:sz w:val="24"/>
                <w:szCs w:val="24"/>
              </w:rPr>
              <w:t>Cardiopulmonary Bypass</w:t>
            </w:r>
          </w:p>
        </w:tc>
      </w:tr>
      <w:tr w:rsidR="00D12D34" w14:paraId="02364997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0737C" w14:textId="77777777" w:rsidR="00D12D34" w:rsidRDefault="003C4650">
            <w:r>
              <w:rPr>
                <w:rFonts w:cs="TH SarabunPSK"/>
                <w:sz w:val="24"/>
                <w:szCs w:val="24"/>
              </w:rPr>
              <w:t>EF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B44E0" w14:textId="77777777" w:rsidR="00D12D34" w:rsidRDefault="003C4650">
            <w:r>
              <w:rPr>
                <w:rFonts w:cs="TH SarabunPSK"/>
                <w:sz w:val="24"/>
                <w:szCs w:val="24"/>
              </w:rPr>
              <w:t>Ejection Fraction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DFD45" w14:textId="77777777" w:rsidR="00D12D34" w:rsidRDefault="003C4650">
            <w:r>
              <w:rPr>
                <w:rFonts w:cs="TH SarabunPSK"/>
                <w:sz w:val="24"/>
                <w:szCs w:val="24"/>
              </w:rPr>
              <w:t>IBP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A2D3C" w14:textId="77777777" w:rsidR="00D12D34" w:rsidRDefault="003C4650">
            <w:r>
              <w:rPr>
                <w:rFonts w:cs="TH SarabunPSK"/>
                <w:sz w:val="24"/>
                <w:szCs w:val="24"/>
              </w:rPr>
              <w:t>Invasive Blood Pressure</w:t>
            </w:r>
          </w:p>
        </w:tc>
      </w:tr>
      <w:tr w:rsidR="00D12D34" w14:paraId="243B2A2B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1E3D1" w14:textId="77777777" w:rsidR="00D12D34" w:rsidRDefault="003C4650">
            <w:r>
              <w:rPr>
                <w:rFonts w:cs="TH SarabunPSK"/>
                <w:sz w:val="24"/>
                <w:szCs w:val="24"/>
              </w:rPr>
              <w:t>CVP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DD172" w14:textId="77777777" w:rsidR="00D12D34" w:rsidRDefault="003C4650">
            <w:r>
              <w:rPr>
                <w:rFonts w:cs="TH SarabunPSK"/>
                <w:sz w:val="24"/>
                <w:szCs w:val="24"/>
              </w:rPr>
              <w:t>Central Venous Pressure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8F13C" w14:textId="77777777" w:rsidR="00D12D34" w:rsidRDefault="003C4650">
            <w:r>
              <w:rPr>
                <w:rFonts w:cs="TH SarabunPSK"/>
                <w:sz w:val="24"/>
                <w:szCs w:val="24"/>
              </w:rPr>
              <w:t>IABP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B5727" w14:textId="77777777" w:rsidR="00D12D34" w:rsidRDefault="003C4650">
            <w:r>
              <w:rPr>
                <w:rFonts w:cs="TH SarabunPSK"/>
                <w:sz w:val="24"/>
                <w:szCs w:val="24"/>
              </w:rPr>
              <w:t>Intra-Aortic Balloon Pump</w:t>
            </w:r>
          </w:p>
        </w:tc>
      </w:tr>
      <w:tr w:rsidR="00D12D34" w14:paraId="4C6C305C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CD738A" w14:textId="77777777" w:rsidR="00D12D34" w:rsidRDefault="003C4650">
            <w:r>
              <w:rPr>
                <w:rFonts w:cs="TH SarabunPSK"/>
                <w:sz w:val="24"/>
                <w:szCs w:val="24"/>
              </w:rPr>
              <w:t>LIMA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62649" w14:textId="77777777" w:rsidR="00D12D34" w:rsidRDefault="003C4650">
            <w:r>
              <w:rPr>
                <w:rFonts w:cs="TH SarabunPSK"/>
                <w:sz w:val="24"/>
                <w:szCs w:val="24"/>
              </w:rPr>
              <w:t>Left Internal Mammary Artery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79E5A" w14:textId="77777777" w:rsidR="00D12D34" w:rsidRDefault="003C4650">
            <w:r>
              <w:rPr>
                <w:rFonts w:cs="TH SarabunPSK"/>
                <w:sz w:val="24"/>
                <w:szCs w:val="24"/>
              </w:rPr>
              <w:t>SVG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2C8BF" w14:textId="77777777" w:rsidR="00D12D34" w:rsidRDefault="003C4650">
            <w:r>
              <w:rPr>
                <w:rFonts w:cs="TH SarabunPSK"/>
                <w:sz w:val="24"/>
                <w:szCs w:val="24"/>
              </w:rPr>
              <w:t>Saphenous Vein Graft</w:t>
            </w:r>
          </w:p>
        </w:tc>
      </w:tr>
      <w:tr w:rsidR="00DF0F3A" w14:paraId="470E9C17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3E4EB" w14:textId="3EC562D5" w:rsidR="00DF0F3A" w:rsidRPr="00360D82" w:rsidRDefault="00DF0F3A">
            <w:pPr>
              <w:rPr>
                <w:rFonts w:cs="TH SarabunPSK"/>
                <w:sz w:val="24"/>
                <w:szCs w:val="24"/>
              </w:rPr>
            </w:pPr>
            <w:r w:rsidRPr="00360D82">
              <w:rPr>
                <w:rFonts w:cs="TH SarabunPSK"/>
                <w:sz w:val="24"/>
                <w:szCs w:val="24"/>
              </w:rPr>
              <w:t>RA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216E3" w14:textId="0003DAB8" w:rsidR="00DF0F3A" w:rsidRPr="00360D82" w:rsidRDefault="00DF0F3A">
            <w:pPr>
              <w:rPr>
                <w:rFonts w:cs="TH SarabunPSK"/>
                <w:sz w:val="24"/>
                <w:szCs w:val="24"/>
              </w:rPr>
            </w:pPr>
            <w:r w:rsidRPr="00360D82">
              <w:rPr>
                <w:rFonts w:cs="TH SarabunPSK"/>
                <w:sz w:val="24"/>
                <w:szCs w:val="24"/>
              </w:rPr>
              <w:t>Radial Artery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4E48B" w14:textId="1822EC35" w:rsidR="00DF0F3A" w:rsidRPr="00360D82" w:rsidRDefault="00DF0F3A">
            <w:pPr>
              <w:rPr>
                <w:rFonts w:cs="TH SarabunPSK"/>
                <w:sz w:val="24"/>
                <w:szCs w:val="24"/>
              </w:rPr>
            </w:pPr>
            <w:r w:rsidRPr="00360D82">
              <w:rPr>
                <w:rFonts w:cs="TH SarabunPSK"/>
                <w:sz w:val="24"/>
                <w:szCs w:val="24"/>
              </w:rPr>
              <w:t>GEA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09FC9" w14:textId="0D8ADFB0" w:rsidR="00DF0F3A" w:rsidRPr="00360D82" w:rsidRDefault="00DF0F3A">
            <w:pPr>
              <w:rPr>
                <w:rFonts w:cs="TH SarabunPSK"/>
                <w:sz w:val="24"/>
                <w:szCs w:val="24"/>
              </w:rPr>
            </w:pPr>
            <w:r w:rsidRPr="00360D82">
              <w:rPr>
                <w:rFonts w:cs="TH SarabunPSK"/>
                <w:sz w:val="24"/>
                <w:szCs w:val="24"/>
              </w:rPr>
              <w:t>Gastroepiploic Artery</w:t>
            </w:r>
          </w:p>
        </w:tc>
      </w:tr>
      <w:tr w:rsidR="00D12D34" w14:paraId="644084B1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88259E" w14:textId="77777777" w:rsidR="00D12D34" w:rsidRDefault="003C4650">
            <w:r>
              <w:rPr>
                <w:rFonts w:cs="TH SarabunPSK"/>
                <w:sz w:val="24"/>
                <w:szCs w:val="24"/>
              </w:rPr>
              <w:t>MAP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80354" w14:textId="77777777" w:rsidR="00D12D34" w:rsidRDefault="003C4650">
            <w:r>
              <w:rPr>
                <w:rFonts w:cs="TH SarabunPSK"/>
                <w:sz w:val="24"/>
                <w:szCs w:val="24"/>
              </w:rPr>
              <w:t>Mean Arterial Pressure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447AC5" w14:textId="77777777" w:rsidR="00D12D34" w:rsidRDefault="003C4650">
            <w:r>
              <w:rPr>
                <w:rFonts w:cs="TH SarabunPSK"/>
                <w:sz w:val="24"/>
                <w:szCs w:val="24"/>
              </w:rPr>
              <w:t>CI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69574" w14:textId="77777777" w:rsidR="00D12D34" w:rsidRDefault="003C4650">
            <w:r>
              <w:rPr>
                <w:rFonts w:cs="TH SarabunPSK"/>
                <w:sz w:val="24"/>
                <w:szCs w:val="24"/>
              </w:rPr>
              <w:t>Cardiac Index</w:t>
            </w:r>
          </w:p>
        </w:tc>
      </w:tr>
      <w:tr w:rsidR="00D12D34" w14:paraId="356D2812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F6D51" w14:textId="77777777" w:rsidR="00D12D34" w:rsidRDefault="003C4650">
            <w:r>
              <w:rPr>
                <w:rFonts w:cs="TH SarabunPSK"/>
                <w:sz w:val="24"/>
                <w:szCs w:val="24"/>
              </w:rPr>
              <w:t>NRS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18F4C" w14:textId="77777777" w:rsidR="00D12D34" w:rsidRDefault="003C4650">
            <w:r>
              <w:rPr>
                <w:rFonts w:cs="TH SarabunPSK"/>
                <w:sz w:val="24"/>
                <w:szCs w:val="24"/>
              </w:rPr>
              <w:t>Numeric Rating Scale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32C68" w14:textId="77777777" w:rsidR="00D12D34" w:rsidRDefault="003C4650">
            <w:r>
              <w:rPr>
                <w:rFonts w:cs="TH SarabunPSK"/>
                <w:sz w:val="24"/>
                <w:szCs w:val="24"/>
              </w:rPr>
              <w:t>CPOT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B446F" w14:textId="77777777" w:rsidR="00D12D34" w:rsidRDefault="003C4650">
            <w:r>
              <w:rPr>
                <w:rFonts w:cs="TH SarabunPSK"/>
                <w:sz w:val="24"/>
                <w:szCs w:val="24"/>
              </w:rPr>
              <w:t>Critical Care Pain Obs. Tool</w:t>
            </w:r>
          </w:p>
        </w:tc>
      </w:tr>
      <w:tr w:rsidR="00D12D34" w14:paraId="5E382A11" w14:textId="77777777">
        <w:tc>
          <w:tcPr>
            <w:tcW w:w="20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71AE6" w14:textId="77777777" w:rsidR="00D12D34" w:rsidRDefault="003C4650">
            <w:r>
              <w:rPr>
                <w:rFonts w:cs="TH SarabunPSK"/>
                <w:sz w:val="24"/>
                <w:szCs w:val="24"/>
              </w:rPr>
              <w:t>RASS</w:t>
            </w:r>
          </w:p>
        </w:tc>
        <w:tc>
          <w:tcPr>
            <w:tcW w:w="34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FB3A9" w14:textId="77777777" w:rsidR="00D12D34" w:rsidRDefault="003C4650">
            <w:r>
              <w:rPr>
                <w:rFonts w:cs="TH SarabunPSK"/>
                <w:sz w:val="24"/>
                <w:szCs w:val="24"/>
              </w:rPr>
              <w:t>Richmond Agitation-Sedation Scale</w:t>
            </w:r>
          </w:p>
        </w:tc>
        <w:tc>
          <w:tcPr>
            <w:tcW w:w="15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C2685" w14:textId="77777777" w:rsidR="00D12D34" w:rsidRDefault="003C4650">
            <w:r>
              <w:rPr>
                <w:rFonts w:cs="TH SarabunPSK"/>
                <w:sz w:val="24"/>
                <w:szCs w:val="24"/>
              </w:rPr>
              <w:t>ACT</w:t>
            </w:r>
          </w:p>
        </w:tc>
        <w:tc>
          <w:tcPr>
            <w:tcW w:w="230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3EAB22" w14:textId="77777777" w:rsidR="00D12D34" w:rsidRDefault="003C4650">
            <w:r>
              <w:rPr>
                <w:rFonts w:cs="TH SarabunPSK"/>
                <w:sz w:val="24"/>
                <w:szCs w:val="24"/>
              </w:rPr>
              <w:t>Activated Clotting Time</w:t>
            </w:r>
          </w:p>
        </w:tc>
      </w:tr>
    </w:tbl>
    <w:p w14:paraId="2BB2AB9D" w14:textId="77777777" w:rsidR="00D12D34" w:rsidRDefault="003C4650">
      <w:r>
        <w:br w:type="page"/>
      </w:r>
    </w:p>
    <w:p w14:paraId="006E6CEC" w14:textId="77777777" w:rsidR="00D12D34" w:rsidRDefault="003C4650">
      <w:pPr>
        <w:pStyle w:val="Heading1"/>
        <w:pBdr>
          <w:bottom w:val="single" w:sz="8" w:space="4" w:color="2E75B6"/>
        </w:pBdr>
      </w:pPr>
      <w:r>
        <w:lastRenderedPageBreak/>
        <w:t xml:space="preserve">12. </w:t>
      </w:r>
      <w:r>
        <w:t>เอกสารอ้างอิง</w:t>
      </w:r>
    </w:p>
    <w:p w14:paraId="275546C5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 xml:space="preserve">Bojar RM. Manual of </w:t>
      </w:r>
      <w:r>
        <w:t>Perioperative Care in Adult Cardiac Surgery. 5th ed. Wiley-Blackwell; 2011.</w:t>
      </w:r>
    </w:p>
    <w:p w14:paraId="0D88AD6A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American Heart Association (AHA) / American College of Cardiology (ACC). 2021 AHA/ACC/SCAI Guideline for Coronary Artery Revascularization. J Am Coll Cardiol. 2022.</w:t>
      </w:r>
    </w:p>
    <w:p w14:paraId="4F71832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Hillis LD, et a</w:t>
      </w:r>
      <w:r>
        <w:t>l. 2011 ACCF/AHA Guideline for Coronary Artery Bypass Graft Surgery. J Am Coll Cardiol. 2011.</w:t>
      </w:r>
    </w:p>
    <w:p w14:paraId="50C2385D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Engelman DT, et al. Guidelines for Perioperative Care in Cardiac Surgery: Enhanced Recovery After Surgery Society Recommendations. JAMA Surg. 2019.</w:t>
      </w:r>
    </w:p>
    <w:p w14:paraId="45F9364E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Society of Tho</w:t>
      </w:r>
      <w:r>
        <w:t>racic Surgeons (STS). STS Adult Cardiac Surgery Database. www.sts.org.</w:t>
      </w:r>
    </w:p>
    <w:p w14:paraId="04A5251B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ราชวิทยาลัยอายุรแพทย์แห่งประเทศไทย. แนวทางเวชปฏิบัติในการรักษาผู้ป่วยโรคหัวใจขาดเลือด. พ.ศ. 2563.</w:t>
      </w:r>
    </w:p>
    <w:p w14:paraId="4E8D3D52" w14:textId="77777777" w:rsidR="00D12D34" w:rsidRDefault="003C4650">
      <w:pPr>
        <w:pStyle w:val="ListParagraph"/>
        <w:numPr>
          <w:ilvl w:val="0"/>
          <w:numId w:val="2"/>
        </w:numPr>
        <w:spacing w:before="40" w:after="40"/>
      </w:pPr>
      <w:r>
        <w:t>Intensive Care Society (ICS). ICU-acquired weakness and rehabilitation. 2020.</w:t>
      </w:r>
    </w:p>
    <w:p w14:paraId="1B765BB1" w14:textId="77777777" w:rsidR="00D12D34" w:rsidRDefault="00D12D34">
      <w:pPr>
        <w:spacing w:before="120" w:after="60"/>
      </w:pPr>
    </w:p>
    <w:p w14:paraId="26A8542B" w14:textId="77777777" w:rsidR="00D12D34" w:rsidRDefault="00D12D34">
      <w:pPr>
        <w:spacing w:before="120" w:after="60"/>
      </w:pP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8"/>
        <w:gridCol w:w="3069"/>
        <w:gridCol w:w="3069"/>
      </w:tblGrid>
      <w:tr w:rsidR="00D12D34" w14:paraId="78DFAA3F" w14:textId="77777777">
        <w:trPr>
          <w:tblHeader/>
        </w:trPr>
        <w:tc>
          <w:tcPr>
            <w:tcW w:w="30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1B84F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ผู้จัดทำ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87B81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ผู้ทบทวน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6BE4E" w14:textId="77777777" w:rsidR="00D12D34" w:rsidRDefault="003C4650">
            <w:pPr>
              <w:jc w:val="center"/>
            </w:pPr>
            <w:r>
              <w:rPr>
                <w:rFonts w:cs="TH SarabunPSK"/>
                <w:b/>
                <w:bCs/>
                <w:color w:val="FFFFFF"/>
              </w:rPr>
              <w:t>ผู้อนุมัติ</w:t>
            </w:r>
          </w:p>
        </w:tc>
      </w:tr>
      <w:tr w:rsidR="00D12D34" w14:paraId="189FE2D9" w14:textId="77777777">
        <w:tc>
          <w:tcPr>
            <w:tcW w:w="30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33304" w14:textId="323C0E21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ชื่อ: </w:t>
            </w:r>
            <w:r w:rsidR="00360D82">
              <w:rPr>
                <w:rFonts w:cs="TH SarabunPSK" w:hint="cs"/>
                <w:sz w:val="24"/>
                <w:szCs w:val="24"/>
                <w:cs/>
              </w:rPr>
              <w:t>พว.วันดี  เครือยา และทีม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8EB29" w14:textId="4766ED31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ชื่อ: </w:t>
            </w:r>
            <w:r w:rsidR="00360D82">
              <w:rPr>
                <w:rFonts w:cs="TH SarabunPSK" w:hint="cs"/>
                <w:sz w:val="24"/>
                <w:szCs w:val="24"/>
                <w:cs/>
              </w:rPr>
              <w:t xml:space="preserve">นพ.นิสิต </w:t>
            </w:r>
            <w:proofErr w:type="spellStart"/>
            <w:r w:rsidR="00360D82">
              <w:rPr>
                <w:rFonts w:cs="TH SarabunPSK" w:hint="cs"/>
                <w:sz w:val="24"/>
                <w:szCs w:val="24"/>
                <w:cs/>
              </w:rPr>
              <w:t>พูลธ</w:t>
            </w:r>
            <w:proofErr w:type="spellEnd"/>
            <w:r w:rsidR="00360D82">
              <w:rPr>
                <w:rFonts w:cs="TH SarabunPSK" w:hint="cs"/>
                <w:sz w:val="24"/>
                <w:szCs w:val="24"/>
                <w:cs/>
              </w:rPr>
              <w:t>นะนันท์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23B0B" w14:textId="2C13C142" w:rsidR="00D12D34" w:rsidRDefault="003C4650">
            <w:r>
              <w:rPr>
                <w:rFonts w:cs="TH SarabunPSK"/>
                <w:sz w:val="24"/>
                <w:szCs w:val="24"/>
              </w:rPr>
              <w:t>ชื่อ: .</w:t>
            </w:r>
            <w:r w:rsidR="00360D82">
              <w:rPr>
                <w:rFonts w:cs="TH SarabunPSK" w:hint="cs"/>
                <w:sz w:val="24"/>
                <w:szCs w:val="24"/>
                <w:cs/>
              </w:rPr>
              <w:t>รศ.นพ.จรัญ  สายะสถิตย์</w:t>
            </w:r>
          </w:p>
        </w:tc>
      </w:tr>
      <w:tr w:rsidR="00D12D34" w14:paraId="4537CA5F" w14:textId="77777777">
        <w:tc>
          <w:tcPr>
            <w:tcW w:w="30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E6E1B" w14:textId="34D9B44A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ตำแหน่ง: </w:t>
            </w:r>
            <w:r w:rsidR="00360D82">
              <w:rPr>
                <w:rFonts w:cs="TH SarabunPSK" w:hint="cs"/>
                <w:sz w:val="24"/>
                <w:szCs w:val="24"/>
                <w:cs/>
              </w:rPr>
              <w:t>พยาบาลวิชาชีพชำนาญการ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2E264" w14:textId="49FEFDF4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ตำแหน่ง: </w:t>
            </w:r>
            <w:r w:rsidR="00360D82">
              <w:rPr>
                <w:rFonts w:cs="TH SarabunPSK" w:hint="cs"/>
                <w:sz w:val="24"/>
                <w:szCs w:val="24"/>
                <w:cs/>
              </w:rPr>
              <w:t>ศัลยแพทย์หัวใจ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8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3F557" w14:textId="78160E41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ตำแหน่ง: </w:t>
            </w:r>
            <w:r w:rsidR="00360D82">
              <w:rPr>
                <w:rFonts w:cs="TH SarabunPSK" w:hint="cs"/>
                <w:sz w:val="24"/>
                <w:szCs w:val="24"/>
                <w:cs/>
              </w:rPr>
              <w:t>หัวหน้าศูนย์โรคหัวใจ</w:t>
            </w:r>
          </w:p>
        </w:tc>
      </w:tr>
      <w:tr w:rsidR="00D12D34" w14:paraId="147AE95C" w14:textId="77777777">
        <w:tc>
          <w:tcPr>
            <w:tcW w:w="30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5B6818" w14:textId="6D9704D6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วันที่: 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5226F" w14:textId="416DF356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วันที่: </w:t>
            </w:r>
          </w:p>
        </w:tc>
        <w:tc>
          <w:tcPr>
            <w:tcW w:w="30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6BB45" w14:textId="117A5DB3" w:rsidR="00D12D34" w:rsidRDefault="003C4650">
            <w:pPr>
              <w:rPr>
                <w:rFonts w:hint="cs"/>
              </w:rPr>
            </w:pPr>
            <w:r>
              <w:rPr>
                <w:rFonts w:cs="TH SarabunPSK"/>
                <w:sz w:val="24"/>
                <w:szCs w:val="24"/>
              </w:rPr>
              <w:t xml:space="preserve">วันที่: </w:t>
            </w:r>
          </w:p>
        </w:tc>
      </w:tr>
    </w:tbl>
    <w:p w14:paraId="4A57371A" w14:textId="77777777" w:rsidR="00BD0456" w:rsidRDefault="00BD0456"/>
    <w:sectPr w:rsidR="00BD0456">
      <w:headerReference w:type="default" r:id="rId8"/>
      <w:pgSz w:w="11906" w:h="16838"/>
      <w:pgMar w:top="1440" w:right="126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DCE39" w14:textId="77777777" w:rsidR="003C4650" w:rsidRDefault="003C4650">
      <w:r>
        <w:separator/>
      </w:r>
    </w:p>
  </w:endnote>
  <w:endnote w:type="continuationSeparator" w:id="0">
    <w:p w14:paraId="750E73AE" w14:textId="77777777" w:rsidR="003C4650" w:rsidRDefault="003C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A57CF" w14:textId="77777777" w:rsidR="003C4650" w:rsidRDefault="003C4650">
      <w:r>
        <w:separator/>
      </w:r>
    </w:p>
  </w:footnote>
  <w:footnote w:type="continuationSeparator" w:id="0">
    <w:p w14:paraId="08CA78D5" w14:textId="77777777" w:rsidR="003C4650" w:rsidRDefault="003C4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500"/>
      <w:gridCol w:w="2706"/>
    </w:tblGrid>
    <w:tr w:rsidR="00D12D34" w14:paraId="10798AB3" w14:textId="77777777">
      <w:tc>
        <w:tcPr>
          <w:tcW w:w="6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C5A76C9" w14:textId="77777777" w:rsidR="00D12D34" w:rsidRDefault="003C4650">
          <w:r>
            <w:rPr>
              <w:rFonts w:cs="TH SarabunPSK"/>
              <w:color w:val="2E75B6"/>
              <w:sz w:val="20"/>
              <w:szCs w:val="20"/>
            </w:rPr>
            <w:t xml:space="preserve">แนวปฏิบัติการพยาบาลทางคลินิก (CNPG) : </w:t>
          </w:r>
          <w:r>
            <w:rPr>
              <w:rFonts w:cs="TH SarabunPSK"/>
              <w:color w:val="2E75B6"/>
              <w:sz w:val="20"/>
              <w:szCs w:val="20"/>
            </w:rPr>
            <w:t>การผ่าตัดทำทางเบี่ยงหลอดเลือดหัวใจ (CABG)</w:t>
          </w:r>
        </w:p>
      </w:tc>
      <w:tc>
        <w:tcPr>
          <w:tcW w:w="27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758BD50F" w14:textId="77777777" w:rsidR="00D12D34" w:rsidRDefault="003C4650">
          <w:pPr>
            <w:jc w:val="right"/>
          </w:pPr>
          <w:r>
            <w:rPr>
              <w:rFonts w:cs="TH SarabunPSK"/>
              <w:color w:val="888888"/>
              <w:sz w:val="20"/>
              <w:szCs w:val="20"/>
            </w:rPr>
            <w:t xml:space="preserve">หน้าที่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472E85">
            <w:rPr>
              <w:noProof/>
            </w:rPr>
            <w:t>1</w:t>
          </w:r>
          <w:r>
            <w:fldChar w:fldCharType="end"/>
          </w:r>
        </w:p>
      </w:tc>
    </w:tr>
  </w:tbl>
  <w:p w14:paraId="21CABE3C" w14:textId="77777777" w:rsidR="00D12D34" w:rsidRDefault="00D12D34">
    <w:pPr>
      <w:pBdr>
        <w:bottom w:val="single" w:sz="4" w:space="4" w:color="2E75B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618B0"/>
    <w:multiLevelType w:val="hybridMultilevel"/>
    <w:tmpl w:val="8DAA16A4"/>
    <w:lvl w:ilvl="0" w:tplc="0344BC50">
      <w:start w:val="1"/>
      <w:numFmt w:val="bullet"/>
      <w:lvlText w:val="•"/>
      <w:lvlJc w:val="left"/>
      <w:pPr>
        <w:ind w:left="540" w:hanging="360"/>
      </w:pPr>
    </w:lvl>
    <w:lvl w:ilvl="1" w:tplc="CEF8BCC0">
      <w:start w:val="1"/>
      <w:numFmt w:val="bullet"/>
      <w:lvlText w:val="◦"/>
      <w:lvlJc w:val="left"/>
      <w:pPr>
        <w:ind w:left="1080" w:hanging="360"/>
      </w:pPr>
    </w:lvl>
    <w:lvl w:ilvl="2" w:tplc="AE8A52A8">
      <w:start w:val="1"/>
      <w:numFmt w:val="bullet"/>
      <w:lvlText w:val="▪"/>
      <w:lvlJc w:val="left"/>
      <w:pPr>
        <w:ind w:left="1620" w:hanging="360"/>
      </w:pPr>
    </w:lvl>
    <w:lvl w:ilvl="3" w:tplc="659A5770">
      <w:numFmt w:val="decimal"/>
      <w:lvlText w:val=""/>
      <w:lvlJc w:val="left"/>
    </w:lvl>
    <w:lvl w:ilvl="4" w:tplc="CCD244B0">
      <w:numFmt w:val="decimal"/>
      <w:lvlText w:val=""/>
      <w:lvlJc w:val="left"/>
    </w:lvl>
    <w:lvl w:ilvl="5" w:tplc="9974A7A6">
      <w:numFmt w:val="decimal"/>
      <w:lvlText w:val=""/>
      <w:lvlJc w:val="left"/>
    </w:lvl>
    <w:lvl w:ilvl="6" w:tplc="20ACDBE2">
      <w:numFmt w:val="decimal"/>
      <w:lvlText w:val=""/>
      <w:lvlJc w:val="left"/>
    </w:lvl>
    <w:lvl w:ilvl="7" w:tplc="052CBD60">
      <w:numFmt w:val="decimal"/>
      <w:lvlText w:val=""/>
      <w:lvlJc w:val="left"/>
    </w:lvl>
    <w:lvl w:ilvl="8" w:tplc="BAD03D5E">
      <w:numFmt w:val="decimal"/>
      <w:lvlText w:val=""/>
      <w:lvlJc w:val="left"/>
    </w:lvl>
  </w:abstractNum>
  <w:abstractNum w:abstractNumId="1" w15:restartNumberingAfterBreak="0">
    <w:nsid w:val="2FD06B99"/>
    <w:multiLevelType w:val="hybridMultilevel"/>
    <w:tmpl w:val="18105CF2"/>
    <w:lvl w:ilvl="0" w:tplc="4C7A3200">
      <w:start w:val="1"/>
      <w:numFmt w:val="bullet"/>
      <w:lvlText w:val="●"/>
      <w:lvlJc w:val="left"/>
      <w:pPr>
        <w:ind w:left="720" w:hanging="360"/>
      </w:pPr>
    </w:lvl>
    <w:lvl w:ilvl="1" w:tplc="88AC962A">
      <w:start w:val="1"/>
      <w:numFmt w:val="bullet"/>
      <w:lvlText w:val="○"/>
      <w:lvlJc w:val="left"/>
      <w:pPr>
        <w:ind w:left="1440" w:hanging="360"/>
      </w:pPr>
    </w:lvl>
    <w:lvl w:ilvl="2" w:tplc="4E4AC346">
      <w:start w:val="1"/>
      <w:numFmt w:val="bullet"/>
      <w:lvlText w:val="■"/>
      <w:lvlJc w:val="left"/>
      <w:pPr>
        <w:ind w:left="2160" w:hanging="360"/>
      </w:pPr>
    </w:lvl>
    <w:lvl w:ilvl="3" w:tplc="FFF4FE00">
      <w:start w:val="1"/>
      <w:numFmt w:val="bullet"/>
      <w:lvlText w:val="●"/>
      <w:lvlJc w:val="left"/>
      <w:pPr>
        <w:ind w:left="2880" w:hanging="360"/>
      </w:pPr>
    </w:lvl>
    <w:lvl w:ilvl="4" w:tplc="FDFA1A84">
      <w:start w:val="1"/>
      <w:numFmt w:val="bullet"/>
      <w:lvlText w:val="○"/>
      <w:lvlJc w:val="left"/>
      <w:pPr>
        <w:ind w:left="3600" w:hanging="360"/>
      </w:pPr>
    </w:lvl>
    <w:lvl w:ilvl="5" w:tplc="915C213C">
      <w:start w:val="1"/>
      <w:numFmt w:val="bullet"/>
      <w:lvlText w:val="■"/>
      <w:lvlJc w:val="left"/>
      <w:pPr>
        <w:ind w:left="4320" w:hanging="360"/>
      </w:pPr>
    </w:lvl>
    <w:lvl w:ilvl="6" w:tplc="6FC09630">
      <w:start w:val="1"/>
      <w:numFmt w:val="bullet"/>
      <w:lvlText w:val="●"/>
      <w:lvlJc w:val="left"/>
      <w:pPr>
        <w:ind w:left="5040" w:hanging="360"/>
      </w:pPr>
    </w:lvl>
    <w:lvl w:ilvl="7" w:tplc="28BAAA30">
      <w:start w:val="1"/>
      <w:numFmt w:val="bullet"/>
      <w:lvlText w:val="●"/>
      <w:lvlJc w:val="left"/>
      <w:pPr>
        <w:ind w:left="5760" w:hanging="360"/>
      </w:pPr>
    </w:lvl>
    <w:lvl w:ilvl="8" w:tplc="77E8699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0A55D5C"/>
    <w:multiLevelType w:val="hybridMultilevel"/>
    <w:tmpl w:val="DE087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D16F7"/>
    <w:multiLevelType w:val="hybridMultilevel"/>
    <w:tmpl w:val="559E0B7A"/>
    <w:lvl w:ilvl="0" w:tplc="B46C1C6E">
      <w:start w:val="1"/>
      <w:numFmt w:val="decimal"/>
      <w:lvlText w:val="%1."/>
      <w:lvlJc w:val="left"/>
      <w:pPr>
        <w:ind w:left="540" w:hanging="360"/>
      </w:pPr>
    </w:lvl>
    <w:lvl w:ilvl="1" w:tplc="F034AF12">
      <w:start w:val="1"/>
      <w:numFmt w:val="decimal"/>
      <w:lvlText w:val="%2."/>
      <w:lvlJc w:val="left"/>
      <w:pPr>
        <w:ind w:left="1080" w:hanging="360"/>
      </w:pPr>
    </w:lvl>
    <w:lvl w:ilvl="2" w:tplc="DCB8105C">
      <w:numFmt w:val="decimal"/>
      <w:lvlText w:val=""/>
      <w:lvlJc w:val="left"/>
    </w:lvl>
    <w:lvl w:ilvl="3" w:tplc="E97E459C">
      <w:numFmt w:val="decimal"/>
      <w:lvlText w:val=""/>
      <w:lvlJc w:val="left"/>
    </w:lvl>
    <w:lvl w:ilvl="4" w:tplc="FA80BD5E">
      <w:numFmt w:val="decimal"/>
      <w:lvlText w:val=""/>
      <w:lvlJc w:val="left"/>
    </w:lvl>
    <w:lvl w:ilvl="5" w:tplc="699CF18C">
      <w:numFmt w:val="decimal"/>
      <w:lvlText w:val=""/>
      <w:lvlJc w:val="left"/>
    </w:lvl>
    <w:lvl w:ilvl="6" w:tplc="3EC2F9E4">
      <w:numFmt w:val="decimal"/>
      <w:lvlText w:val=""/>
      <w:lvlJc w:val="left"/>
    </w:lvl>
    <w:lvl w:ilvl="7" w:tplc="66263ED2">
      <w:numFmt w:val="decimal"/>
      <w:lvlText w:val=""/>
      <w:lvlJc w:val="left"/>
    </w:lvl>
    <w:lvl w:ilvl="8" w:tplc="924AA67A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D34"/>
    <w:rsid w:val="000F3DB2"/>
    <w:rsid w:val="00332894"/>
    <w:rsid w:val="00360D82"/>
    <w:rsid w:val="003C4650"/>
    <w:rsid w:val="00472E85"/>
    <w:rsid w:val="0049131E"/>
    <w:rsid w:val="005A06CF"/>
    <w:rsid w:val="005E6C80"/>
    <w:rsid w:val="00BD0456"/>
    <w:rsid w:val="00CA6ED0"/>
    <w:rsid w:val="00CF4AD8"/>
    <w:rsid w:val="00D12D34"/>
    <w:rsid w:val="00DF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A9FE5"/>
  <w15:docId w15:val="{9AA56E34-1645-B247-9256-BDC83BC9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="TH SarabunPSK" w:hAnsi="TH SarabunPSK" w:cs="TH SarabunPSK"/>
        <w:sz w:val="26"/>
        <w:szCs w:val="26"/>
        <w:lang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A3A6B"/>
      <w:sz w:val="34"/>
      <w:szCs w:val="34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75B6"/>
      <w:sz w:val="30"/>
      <w:szCs w:val="30"/>
    </w:rPr>
  </w:style>
  <w:style w:type="paragraph" w:styleId="Heading3">
    <w:name w:val="heading 3"/>
    <w:uiPriority w:val="9"/>
    <w:unhideWhenUsed/>
    <w:qFormat/>
    <w:pPr>
      <w:spacing w:before="180" w:after="80"/>
      <w:outlineLvl w:val="2"/>
    </w:pPr>
    <w:rPr>
      <w:b/>
      <w:bCs/>
      <w:color w:val="404040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A6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d.nu.ac.th/frontoffice/nuh_iic/user/pages/calculator_icu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wandee meeseatong</cp:lastModifiedBy>
  <cp:revision>6</cp:revision>
  <dcterms:created xsi:type="dcterms:W3CDTF">2026-07-24T15:29:00Z</dcterms:created>
  <dcterms:modified xsi:type="dcterms:W3CDTF">2026-09-14T10:43:00Z</dcterms:modified>
</cp:coreProperties>
</file>